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7F2" w:rsidRDefault="00736760" w:rsidP="00D827F2">
      <w:pPr>
        <w:rPr>
          <w:rFonts w:ascii="Traditional Arabic" w:hAnsi="Traditional Arabic" w:cs="Traditional Arabic"/>
          <w:b/>
          <w:bCs/>
          <w:sz w:val="32"/>
          <w:rtl/>
          <w:lang w:bidi="ar-DZ"/>
        </w:rPr>
      </w:pPr>
      <w:r w:rsidRPr="00736760">
        <w:rPr>
          <w:noProof/>
          <w:rtl/>
        </w:rPr>
        <w:pict>
          <v:group id="_x0000_s1051" style="position:absolute;left:0;text-align:left;margin-left:-47.05pt;margin-top:-37.9pt;width:549.5pt;height:802.45pt;z-index:-251655168" coordorigin="310,329" coordsize="11207,16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left:310;top:11271;width:3446;height:5222">
              <v:imagedata r:id="rId8" o:title="1"/>
            </v:shape>
            <v:shape id="_x0000_s1053" type="#_x0000_t75" style="position:absolute;left:8000;top:11248;width:3446;height:5222">
              <v:imagedata r:id="rId9" o:title="1"/>
            </v:shape>
            <v:shape id="_x0000_s1054" type="#_x0000_t75" style="position:absolute;left:381;top:352;width:3446;height:5222">
              <v:imagedata r:id="rId10" o:title="1"/>
            </v:shape>
            <v:shape id="_x0000_s1055" type="#_x0000_t75" style="position:absolute;left:8071;top:329;width:3446;height:5222">
              <v:imagedata r:id="rId11" o:title="1"/>
            </v:shape>
            <v:shapetype id="_x0000_t32" coordsize="21600,21600" o:spt="32" o:oned="t" path="m,l21600,21600e" filled="f">
              <v:path arrowok="t" fillok="f" o:connecttype="none"/>
              <o:lock v:ext="edit" shapetype="t"/>
            </v:shapetype>
            <v:shape id="_x0000_s1056" type="#_x0000_t32" style="position:absolute;left:575;top:5514;width:0;height:5783;flip:y" o:connectortype="straight" strokeweight="3pt"/>
            <v:shape id="_x0000_s1057" type="#_x0000_t32" style="position:absolute;left:3736;top:16318;width:4309;height:0;flip:x" o:connectortype="straight" strokeweight="3pt"/>
            <v:shape id="_x0000_s1058" type="#_x0000_t32" style="position:absolute;left:11229;top:5485;width:0;height:5783;flip:y" o:connectortype="straight" strokeweight="3pt"/>
            <v:shape id="_x0000_s1059" type="#_x0000_t32" style="position:absolute;left:3788;top:516;width:4309;height:0;flip:x" o:connectortype="straight" strokeweight="3pt"/>
            <w10:wrap anchorx="page"/>
          </v:group>
        </w:pict>
      </w:r>
    </w:p>
    <w:p w:rsidR="00D827F2" w:rsidRDefault="00D827F2" w:rsidP="00D827F2">
      <w:pPr>
        <w:rPr>
          <w:rFonts w:ascii="Traditional Arabic" w:hAnsi="Traditional Arabic" w:cs="Traditional Arabic"/>
          <w:b/>
          <w:bCs/>
          <w:sz w:val="32"/>
          <w:rtl/>
          <w:lang w:bidi="ar-DZ"/>
        </w:rPr>
      </w:pPr>
    </w:p>
    <w:p w:rsidR="00D827F2" w:rsidRDefault="00D827F2" w:rsidP="00D827F2">
      <w:pPr>
        <w:ind w:firstLine="720"/>
        <w:jc w:val="center"/>
        <w:rPr>
          <w:rtl/>
          <w:lang w:bidi="ar-DZ"/>
        </w:rPr>
      </w:pPr>
    </w:p>
    <w:p w:rsidR="00D827F2" w:rsidRDefault="00D827F2" w:rsidP="00D827F2">
      <w:pPr>
        <w:ind w:firstLine="720"/>
        <w:jc w:val="center"/>
        <w:rPr>
          <w:rtl/>
          <w:lang w:bidi="ar-DZ"/>
        </w:rPr>
      </w:pPr>
    </w:p>
    <w:p w:rsidR="00D827F2" w:rsidRDefault="00D827F2" w:rsidP="00D827F2">
      <w:pPr>
        <w:ind w:firstLine="720"/>
        <w:jc w:val="center"/>
        <w:rPr>
          <w:rtl/>
          <w:lang w:bidi="ar-DZ"/>
        </w:rPr>
      </w:pPr>
    </w:p>
    <w:p w:rsidR="00D827F2" w:rsidRDefault="00D827F2" w:rsidP="00D827F2">
      <w:pPr>
        <w:ind w:firstLine="720"/>
        <w:jc w:val="center"/>
        <w:rPr>
          <w:rtl/>
          <w:lang w:bidi="ar-DZ"/>
        </w:rPr>
      </w:pPr>
    </w:p>
    <w:p w:rsidR="00D827F2" w:rsidRDefault="00D827F2" w:rsidP="00D827F2">
      <w:pPr>
        <w:ind w:firstLine="720"/>
        <w:jc w:val="center"/>
        <w:rPr>
          <w:rFonts w:cs="AL-Mateen"/>
          <w:rtl/>
          <w:lang w:bidi="ar-DZ"/>
        </w:rPr>
      </w:pPr>
    </w:p>
    <w:p w:rsidR="00D827F2" w:rsidRDefault="00D827F2" w:rsidP="00D827F2">
      <w:pPr>
        <w:ind w:firstLine="720"/>
        <w:jc w:val="center"/>
        <w:rPr>
          <w:rFonts w:cs="AL-Mateen"/>
          <w:rtl/>
          <w:lang w:bidi="ar-DZ"/>
        </w:rPr>
      </w:pPr>
    </w:p>
    <w:p w:rsidR="00D827F2" w:rsidRDefault="00D827F2" w:rsidP="00D827F2">
      <w:pPr>
        <w:ind w:firstLine="720"/>
        <w:jc w:val="center"/>
        <w:rPr>
          <w:rFonts w:cs="AL-Mateen"/>
          <w:rtl/>
          <w:lang w:bidi="ar-DZ"/>
        </w:rPr>
      </w:pPr>
    </w:p>
    <w:p w:rsidR="00D827F2" w:rsidRPr="00542BC0" w:rsidRDefault="002B085D" w:rsidP="00D827F2">
      <w:pPr>
        <w:ind w:firstLine="720"/>
        <w:jc w:val="center"/>
        <w:rPr>
          <w:rFonts w:cs="AL-Mateen"/>
          <w:sz w:val="96"/>
          <w:szCs w:val="96"/>
          <w:rtl/>
          <w:lang w:bidi="ar-DZ"/>
        </w:rPr>
      </w:pPr>
      <w:proofErr w:type="gramStart"/>
      <w:r w:rsidRPr="00542BC0">
        <w:rPr>
          <w:rFonts w:cs="AL-Mateen" w:hint="cs"/>
          <w:sz w:val="96"/>
          <w:szCs w:val="96"/>
          <w:rtl/>
          <w:lang w:bidi="ar-DZ"/>
        </w:rPr>
        <w:t>المبحث</w:t>
      </w:r>
      <w:proofErr w:type="gramEnd"/>
      <w:r w:rsidRPr="00542BC0">
        <w:rPr>
          <w:rFonts w:cs="AL-Mateen" w:hint="cs"/>
          <w:sz w:val="96"/>
          <w:szCs w:val="96"/>
          <w:rtl/>
          <w:lang w:bidi="ar-DZ"/>
        </w:rPr>
        <w:t xml:space="preserve"> الأول</w:t>
      </w:r>
      <w:r w:rsidR="00542BC0">
        <w:rPr>
          <w:rFonts w:cs="AL-Mateen" w:hint="cs"/>
          <w:sz w:val="96"/>
          <w:szCs w:val="96"/>
          <w:rtl/>
          <w:lang w:bidi="ar-DZ"/>
        </w:rPr>
        <w:t xml:space="preserve">: </w:t>
      </w:r>
    </w:p>
    <w:p w:rsidR="007F151D" w:rsidRDefault="007F151D" w:rsidP="00D827F2">
      <w:pPr>
        <w:ind w:firstLine="720"/>
        <w:jc w:val="center"/>
        <w:rPr>
          <w:rFonts w:cs="AL-Mateen"/>
          <w:rtl/>
          <w:lang w:bidi="ar-DZ"/>
        </w:rPr>
      </w:pPr>
    </w:p>
    <w:p w:rsidR="002B085D" w:rsidRDefault="00542BC0" w:rsidP="00D827F2">
      <w:pPr>
        <w:ind w:firstLine="720"/>
        <w:jc w:val="center"/>
        <w:rPr>
          <w:rFonts w:cs="AL-Mateen"/>
          <w:sz w:val="56"/>
          <w:szCs w:val="72"/>
          <w:rtl/>
        </w:rPr>
      </w:pPr>
      <w:r>
        <w:rPr>
          <w:rFonts w:cs="AL-Mateen" w:hint="cs"/>
          <w:sz w:val="56"/>
          <w:szCs w:val="72"/>
          <w:rtl/>
        </w:rPr>
        <w:t xml:space="preserve"> مفاهيم أساسية ح</w:t>
      </w:r>
      <w:r w:rsidR="002B085D">
        <w:rPr>
          <w:rFonts w:cs="AL-Mateen" w:hint="cs"/>
          <w:sz w:val="56"/>
          <w:szCs w:val="72"/>
          <w:rtl/>
        </w:rPr>
        <w:t xml:space="preserve">ـول  </w:t>
      </w:r>
    </w:p>
    <w:p w:rsidR="00D827F2" w:rsidRPr="00E47934" w:rsidRDefault="00D827F2" w:rsidP="00D827F2">
      <w:pPr>
        <w:ind w:firstLine="720"/>
        <w:jc w:val="center"/>
        <w:rPr>
          <w:rFonts w:cs="AL-Mateen"/>
          <w:sz w:val="52"/>
          <w:szCs w:val="56"/>
          <w:rtl/>
          <w:lang w:bidi="ar-DZ"/>
        </w:rPr>
      </w:pPr>
      <w:r w:rsidRPr="00D827F2">
        <w:rPr>
          <w:rFonts w:cs="AL-Mateen"/>
          <w:sz w:val="56"/>
          <w:szCs w:val="72"/>
          <w:rtl/>
        </w:rPr>
        <w:t>اليقظة الإستراتيجية</w:t>
      </w:r>
    </w:p>
    <w:p w:rsidR="00D827F2" w:rsidRDefault="00D827F2" w:rsidP="00EA1405">
      <w:pPr>
        <w:spacing w:line="360" w:lineRule="auto"/>
        <w:jc w:val="both"/>
        <w:rPr>
          <w:rFonts w:ascii="Traditional Arabic" w:hAnsi="Traditional Arabic" w:cs="Traditional Arabic"/>
          <w:b/>
          <w:bCs/>
          <w:sz w:val="32"/>
          <w:rtl/>
          <w:lang w:bidi="ar-DZ"/>
        </w:rPr>
      </w:pPr>
    </w:p>
    <w:p w:rsidR="00D827F2" w:rsidRDefault="00D827F2" w:rsidP="00EA1405">
      <w:pPr>
        <w:spacing w:line="360" w:lineRule="auto"/>
        <w:jc w:val="both"/>
        <w:rPr>
          <w:rFonts w:ascii="Traditional Arabic" w:hAnsi="Traditional Arabic" w:cs="Traditional Arabic"/>
          <w:b/>
          <w:bCs/>
          <w:sz w:val="32"/>
          <w:rtl/>
          <w:lang w:bidi="ar-DZ"/>
        </w:rPr>
      </w:pPr>
    </w:p>
    <w:p w:rsidR="00D827F2" w:rsidRDefault="00D827F2">
      <w:pPr>
        <w:bidi w:val="0"/>
        <w:rPr>
          <w:rFonts w:ascii="Traditional Arabic" w:hAnsi="Traditional Arabic" w:cs="Traditional Arabic"/>
          <w:b/>
          <w:bCs/>
          <w:sz w:val="32"/>
          <w:rtl/>
          <w:lang w:bidi="ar-DZ"/>
        </w:rPr>
      </w:pPr>
      <w:r>
        <w:rPr>
          <w:rFonts w:ascii="Traditional Arabic" w:hAnsi="Traditional Arabic" w:cs="Traditional Arabic"/>
          <w:b/>
          <w:bCs/>
          <w:sz w:val="32"/>
          <w:rtl/>
          <w:lang w:bidi="ar-DZ"/>
        </w:rPr>
        <w:br w:type="page"/>
      </w:r>
    </w:p>
    <w:p w:rsidR="00EA1405" w:rsidRPr="0086054D" w:rsidRDefault="00542BC0" w:rsidP="00D827F2">
      <w:pPr>
        <w:pStyle w:val="Paragraphedeliste"/>
        <w:numPr>
          <w:ilvl w:val="0"/>
          <w:numId w:val="2"/>
        </w:numPr>
        <w:bidi/>
        <w:spacing w:line="360" w:lineRule="auto"/>
        <w:jc w:val="both"/>
        <w:rPr>
          <w:rFonts w:ascii="Traditional Arabic" w:eastAsia="Times New Roman" w:hAnsi="Traditional Arabic" w:cs="Traditional Arabic"/>
          <w:b/>
          <w:bCs/>
          <w:color w:val="000000"/>
          <w:sz w:val="32"/>
          <w:szCs w:val="32"/>
          <w:rtl/>
          <w:lang w:eastAsia="fr-FR"/>
        </w:rPr>
      </w:pPr>
      <w:r>
        <w:rPr>
          <w:rFonts w:ascii="Traditional Arabic" w:hAnsi="Traditional Arabic" w:cs="Traditional Arabic" w:hint="cs"/>
          <w:b/>
          <w:bCs/>
          <w:sz w:val="32"/>
          <w:szCs w:val="32"/>
          <w:rtl/>
          <w:lang w:val="en-US" w:bidi="ar-DZ"/>
        </w:rPr>
        <w:lastRenderedPageBreak/>
        <w:t>مفاهيم أساسية حول</w:t>
      </w:r>
      <w:r w:rsidR="00EA1405" w:rsidRPr="0086054D">
        <w:rPr>
          <w:rFonts w:ascii="Traditional Arabic" w:hAnsi="Traditional Arabic" w:cs="Traditional Arabic"/>
          <w:b/>
          <w:bCs/>
          <w:sz w:val="32"/>
          <w:szCs w:val="32"/>
          <w:rtl/>
          <w:lang w:val="en-US" w:bidi="ar-DZ"/>
        </w:rPr>
        <w:t xml:space="preserve"> اليقظة الإستراتيجية </w:t>
      </w:r>
    </w:p>
    <w:p w:rsidR="00EA1405" w:rsidRPr="0086054D" w:rsidRDefault="00EA1405" w:rsidP="00EA1405">
      <w:pPr>
        <w:spacing w:line="360" w:lineRule="auto"/>
        <w:ind w:left="-2"/>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    إن التحولات العديدة وكثرة المنافسين في محيط منظمة حوله إلى محيط  معقد يتصف بعدم الاستقرار ومهددا للمؤسسة</w:t>
      </w:r>
      <w:r w:rsidR="007F151D">
        <w:rPr>
          <w:rFonts w:ascii="Traditional Arabic" w:hAnsi="Traditional Arabic" w:cs="Traditional Arabic"/>
          <w:sz w:val="32"/>
          <w:rtl/>
          <w:lang w:bidi="ar-DZ"/>
        </w:rPr>
        <w:t xml:space="preserve">، </w:t>
      </w:r>
      <w:r w:rsidRPr="0086054D">
        <w:rPr>
          <w:rFonts w:ascii="Traditional Arabic" w:hAnsi="Traditional Arabic" w:cs="Traditional Arabic"/>
          <w:sz w:val="32"/>
          <w:rtl/>
          <w:lang w:bidi="ar-DZ"/>
        </w:rPr>
        <w:t xml:space="preserve">حيث أدركت المؤسسات الاقتصادية انه لم يعد عليها انتظار ما سيحدث في بيئتها بل وجب عليها البحث عن الوسائل لتدعيم مصادر معلوماتها وقدراتها على الدفاع والهجوم ومنه عملت المؤسسات على ممارسة اليقظة الإستراتيجية لضمان بقائها و استمرارها. </w:t>
      </w:r>
    </w:p>
    <w:p w:rsidR="00EA1405" w:rsidRPr="0086054D" w:rsidRDefault="00EA1405" w:rsidP="00EA1405">
      <w:pPr>
        <w:pStyle w:val="Paragraphedeliste"/>
        <w:numPr>
          <w:ilvl w:val="0"/>
          <w:numId w:val="3"/>
        </w:numPr>
        <w:tabs>
          <w:tab w:val="right" w:pos="423"/>
        </w:tabs>
        <w:bidi/>
        <w:spacing w:line="360" w:lineRule="auto"/>
        <w:ind w:left="140" w:hanging="142"/>
        <w:jc w:val="both"/>
        <w:rPr>
          <w:rFonts w:ascii="Traditional Arabic" w:hAnsi="Traditional Arabic" w:cs="Traditional Arabic"/>
          <w:sz w:val="32"/>
          <w:szCs w:val="32"/>
          <w:rtl/>
          <w:lang w:val="en-US" w:bidi="ar-DZ"/>
        </w:rPr>
      </w:pPr>
      <w:r w:rsidRPr="0086054D">
        <w:rPr>
          <w:rFonts w:ascii="Traditional Arabic" w:hAnsi="Traditional Arabic" w:cs="Traditional Arabic"/>
          <w:b/>
          <w:bCs/>
          <w:sz w:val="32"/>
          <w:szCs w:val="32"/>
          <w:rtl/>
          <w:lang w:val="en-US" w:bidi="ar-DZ"/>
        </w:rPr>
        <w:t xml:space="preserve">1 مفهوم اليقظة الإستراتيجية </w:t>
      </w:r>
    </w:p>
    <w:p w:rsidR="00EA1405" w:rsidRPr="0086054D" w:rsidRDefault="00EA1405" w:rsidP="00EA1405">
      <w:pPr>
        <w:spacing w:line="360" w:lineRule="auto"/>
        <w:ind w:left="-2"/>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    تعدد </w:t>
      </w:r>
      <w:proofErr w:type="spellStart"/>
      <w:r w:rsidRPr="0086054D">
        <w:rPr>
          <w:rFonts w:ascii="Traditional Arabic" w:hAnsi="Traditional Arabic" w:cs="Traditional Arabic"/>
          <w:sz w:val="32"/>
          <w:rtl/>
          <w:lang w:bidi="ar-DZ"/>
        </w:rPr>
        <w:t>التعاريف</w:t>
      </w:r>
      <w:proofErr w:type="spellEnd"/>
      <w:r w:rsidRPr="0086054D">
        <w:rPr>
          <w:rFonts w:ascii="Traditional Arabic" w:hAnsi="Traditional Arabic" w:cs="Traditional Arabic"/>
          <w:sz w:val="32"/>
          <w:rtl/>
          <w:lang w:bidi="ar-DZ"/>
        </w:rPr>
        <w:t xml:space="preserve"> حول مفهوم اليقظة الإستراتيجية وفيما يلي تفصيل عن مفهوم اليقظة الإستراتيجية:</w:t>
      </w:r>
    </w:p>
    <w:p w:rsidR="00EA1405" w:rsidRPr="0086054D" w:rsidRDefault="00EA1405" w:rsidP="00EA1405">
      <w:pPr>
        <w:pStyle w:val="Paragraphedeliste"/>
        <w:numPr>
          <w:ilvl w:val="0"/>
          <w:numId w:val="4"/>
        </w:numPr>
        <w:bidi/>
        <w:spacing w:line="360" w:lineRule="auto"/>
        <w:jc w:val="both"/>
        <w:rPr>
          <w:rFonts w:ascii="Traditional Arabic" w:hAnsi="Traditional Arabic" w:cs="Traditional Arabic"/>
          <w:sz w:val="32"/>
          <w:szCs w:val="32"/>
          <w:rtl/>
          <w:lang w:val="en-US" w:bidi="ar-DZ"/>
        </w:rPr>
      </w:pPr>
      <w:r w:rsidRPr="0086054D">
        <w:rPr>
          <w:rFonts w:ascii="Traditional Arabic" w:hAnsi="Traditional Arabic" w:cs="Traditional Arabic"/>
          <w:b/>
          <w:bCs/>
          <w:sz w:val="32"/>
          <w:szCs w:val="32"/>
          <w:rtl/>
          <w:lang w:val="en-US" w:bidi="ar-DZ"/>
        </w:rPr>
        <w:t>1-1</w:t>
      </w:r>
      <w:r w:rsidR="007F151D">
        <w:rPr>
          <w:rFonts w:ascii="Traditional Arabic" w:hAnsi="Traditional Arabic" w:cs="Traditional Arabic" w:hint="cs"/>
          <w:b/>
          <w:bCs/>
          <w:sz w:val="32"/>
          <w:szCs w:val="32"/>
          <w:rtl/>
          <w:lang w:val="en-US" w:bidi="ar-DZ"/>
        </w:rPr>
        <w:t xml:space="preserve"> </w:t>
      </w:r>
      <w:proofErr w:type="gramStart"/>
      <w:r w:rsidRPr="0086054D">
        <w:rPr>
          <w:rFonts w:ascii="Traditional Arabic" w:hAnsi="Traditional Arabic" w:cs="Traditional Arabic"/>
          <w:b/>
          <w:bCs/>
          <w:sz w:val="32"/>
          <w:szCs w:val="32"/>
          <w:rtl/>
          <w:lang w:val="en-US" w:bidi="ar-DZ"/>
        </w:rPr>
        <w:t>تعريف</w:t>
      </w:r>
      <w:proofErr w:type="gramEnd"/>
      <w:r w:rsidRPr="0086054D">
        <w:rPr>
          <w:rFonts w:ascii="Traditional Arabic" w:hAnsi="Traditional Arabic" w:cs="Traditional Arabic"/>
          <w:b/>
          <w:bCs/>
          <w:sz w:val="32"/>
          <w:szCs w:val="32"/>
          <w:rtl/>
          <w:lang w:val="en-US" w:bidi="ar-DZ"/>
        </w:rPr>
        <w:t xml:space="preserve"> اليقظة</w:t>
      </w:r>
    </w:p>
    <w:p w:rsidR="00EA1405" w:rsidRPr="0086054D" w:rsidRDefault="00EA1405" w:rsidP="00EA1405">
      <w:pPr>
        <w:spacing w:line="360" w:lineRule="auto"/>
        <w:ind w:left="-2"/>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 حظيت اليقظة </w:t>
      </w:r>
      <w:proofErr w:type="spellStart"/>
      <w:r w:rsidRPr="0086054D">
        <w:rPr>
          <w:rFonts w:ascii="Traditional Arabic" w:hAnsi="Traditional Arabic" w:cs="Traditional Arabic"/>
          <w:sz w:val="32"/>
          <w:rtl/>
          <w:lang w:bidi="ar-DZ"/>
        </w:rPr>
        <w:t>بتعاريف</w:t>
      </w:r>
      <w:proofErr w:type="spellEnd"/>
      <w:r w:rsidRPr="0086054D">
        <w:rPr>
          <w:rFonts w:ascii="Traditional Arabic" w:hAnsi="Traditional Arabic" w:cs="Traditional Arabic"/>
          <w:sz w:val="32"/>
          <w:rtl/>
          <w:lang w:bidi="ar-DZ"/>
        </w:rPr>
        <w:t xml:space="preserve"> عدة نذكر منها</w:t>
      </w:r>
      <w:r w:rsidRPr="0086054D">
        <w:rPr>
          <w:rStyle w:val="Appelnotedebasdep"/>
          <w:rFonts w:ascii="Traditional Arabic" w:hAnsi="Traditional Arabic" w:cs="Traditional Arabic"/>
          <w:sz w:val="32"/>
          <w:rtl/>
          <w:lang w:bidi="ar-DZ"/>
        </w:rPr>
        <w:footnoteReference w:id="2"/>
      </w:r>
      <w:r w:rsidRPr="0086054D">
        <w:rPr>
          <w:rFonts w:ascii="Traditional Arabic" w:hAnsi="Traditional Arabic" w:cs="Traditional Arabic"/>
          <w:sz w:val="32"/>
          <w:rtl/>
          <w:lang w:bidi="ar-DZ"/>
        </w:rPr>
        <w:t xml:space="preserve">: </w:t>
      </w:r>
    </w:p>
    <w:p w:rsidR="00EA1405" w:rsidRPr="0086054D" w:rsidRDefault="00EA1405" w:rsidP="00EA1405">
      <w:pPr>
        <w:spacing w:line="360" w:lineRule="auto"/>
        <w:ind w:left="-2"/>
        <w:jc w:val="both"/>
        <w:rPr>
          <w:rFonts w:ascii="Traditional Arabic" w:hAnsi="Traditional Arabic" w:cs="Traditional Arabic"/>
          <w:sz w:val="32"/>
          <w:lang w:bidi="ar-DZ"/>
        </w:rPr>
      </w:pPr>
      <w:r w:rsidRPr="0086054D">
        <w:rPr>
          <w:rFonts w:ascii="Traditional Arabic" w:hAnsi="Traditional Arabic" w:cs="Traditional Arabic"/>
          <w:sz w:val="32"/>
          <w:rtl/>
          <w:lang w:bidi="ar-DZ"/>
        </w:rPr>
        <w:t xml:space="preserve">يعتبر </w:t>
      </w:r>
      <w:r w:rsidRPr="0086054D">
        <w:rPr>
          <w:rFonts w:ascii="Traditional Arabic" w:hAnsi="Traditional Arabic" w:cs="Traditional Arabic"/>
          <w:sz w:val="32"/>
          <w:lang w:bidi="ar-DZ"/>
        </w:rPr>
        <w:t>Michel CARTIER</w:t>
      </w:r>
      <w:r w:rsidRPr="0086054D">
        <w:rPr>
          <w:rFonts w:ascii="Traditional Arabic" w:hAnsi="Traditional Arabic" w:cs="Traditional Arabic"/>
          <w:sz w:val="32"/>
          <w:rtl/>
          <w:lang w:bidi="ar-DZ"/>
        </w:rPr>
        <w:t xml:space="preserve"> اليقظة على </w:t>
      </w:r>
      <w:proofErr w:type="gramStart"/>
      <w:r w:rsidRPr="0086054D">
        <w:rPr>
          <w:rFonts w:ascii="Traditional Arabic" w:hAnsi="Traditional Arabic" w:cs="Traditional Arabic"/>
          <w:sz w:val="32"/>
          <w:rtl/>
          <w:lang w:bidi="ar-DZ"/>
        </w:rPr>
        <w:t>أنها  النشاط</w:t>
      </w:r>
      <w:proofErr w:type="gramEnd"/>
      <w:r w:rsidRPr="0086054D">
        <w:rPr>
          <w:rFonts w:ascii="Traditional Arabic" w:hAnsi="Traditional Arabic" w:cs="Traditional Arabic"/>
          <w:sz w:val="32"/>
          <w:rtl/>
          <w:lang w:bidi="ar-DZ"/>
        </w:rPr>
        <w:t xml:space="preserve"> الذي يمكننا من البقاء على علم بكل المستجدات في القطاع الذي نشغله. </w:t>
      </w:r>
    </w:p>
    <w:p w:rsidR="00EA1405" w:rsidRPr="0086054D" w:rsidRDefault="00EA1405" w:rsidP="00EA1405">
      <w:pPr>
        <w:pStyle w:val="Paragraphedeliste"/>
        <w:numPr>
          <w:ilvl w:val="0"/>
          <w:numId w:val="18"/>
        </w:numPr>
        <w:bidi/>
        <w:spacing w:line="360" w:lineRule="auto"/>
        <w:jc w:val="both"/>
        <w:rPr>
          <w:rFonts w:ascii="Traditional Arabic" w:hAnsi="Traditional Arabic" w:cs="Traditional Arabic"/>
          <w:sz w:val="32"/>
          <w:szCs w:val="32"/>
          <w:lang w:val="en-US" w:bidi="ar-DZ"/>
        </w:rPr>
      </w:pPr>
      <w:proofErr w:type="gramStart"/>
      <w:r w:rsidRPr="0086054D">
        <w:rPr>
          <w:rFonts w:ascii="Traditional Arabic" w:hAnsi="Traditional Arabic" w:cs="Traditional Arabic"/>
          <w:sz w:val="32"/>
          <w:szCs w:val="32"/>
          <w:rtl/>
          <w:lang w:val="en-US" w:bidi="ar-DZ"/>
        </w:rPr>
        <w:t>كما</w:t>
      </w:r>
      <w:proofErr w:type="gramEnd"/>
      <w:r w:rsidRPr="0086054D">
        <w:rPr>
          <w:rFonts w:ascii="Traditional Arabic" w:hAnsi="Traditional Arabic" w:cs="Traditional Arabic"/>
          <w:sz w:val="32"/>
          <w:szCs w:val="32"/>
          <w:rtl/>
          <w:lang w:val="en-US" w:bidi="ar-DZ"/>
        </w:rPr>
        <w:t xml:space="preserve"> تعبر اليقظة عن مدى الحيطة التي تولها منظمة تجاه عالمها المتغير. </w:t>
      </w:r>
    </w:p>
    <w:p w:rsidR="00EA1405" w:rsidRPr="0086054D" w:rsidRDefault="00EA1405" w:rsidP="00E82149">
      <w:pPr>
        <w:pStyle w:val="Paragraphedeliste"/>
        <w:numPr>
          <w:ilvl w:val="0"/>
          <w:numId w:val="18"/>
        </w:numPr>
        <w:bidi/>
        <w:spacing w:line="360" w:lineRule="auto"/>
        <w:jc w:val="both"/>
        <w:rPr>
          <w:rFonts w:ascii="Traditional Arabic" w:hAnsi="Traditional Arabic" w:cs="Traditional Arabic"/>
          <w:sz w:val="32"/>
          <w:szCs w:val="32"/>
          <w:lang w:val="en-US" w:bidi="ar-DZ"/>
        </w:rPr>
      </w:pPr>
      <w:proofErr w:type="gramStart"/>
      <w:r w:rsidRPr="0086054D">
        <w:rPr>
          <w:rFonts w:ascii="Traditional Arabic" w:hAnsi="Traditional Arabic" w:cs="Traditional Arabic"/>
          <w:sz w:val="32"/>
          <w:szCs w:val="32"/>
          <w:rtl/>
          <w:lang w:val="en-US" w:bidi="ar-DZ"/>
        </w:rPr>
        <w:t>كما</w:t>
      </w:r>
      <w:proofErr w:type="gramEnd"/>
      <w:r w:rsidRPr="0086054D">
        <w:rPr>
          <w:rFonts w:ascii="Traditional Arabic" w:hAnsi="Traditional Arabic" w:cs="Traditional Arabic"/>
          <w:sz w:val="32"/>
          <w:szCs w:val="32"/>
          <w:rtl/>
          <w:lang w:val="en-US" w:bidi="ar-DZ"/>
        </w:rPr>
        <w:t xml:space="preserve"> أنها الوظيفة التي ترتبط بتسيير مواد المعلومات لتجعل منظمة أكثر ذكاء وتنافسية. </w:t>
      </w:r>
    </w:p>
    <w:p w:rsidR="00EA1405" w:rsidRPr="0086054D" w:rsidRDefault="00EA1405" w:rsidP="00EA1405">
      <w:pPr>
        <w:spacing w:line="360" w:lineRule="auto"/>
        <w:ind w:left="-2"/>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من خلال </w:t>
      </w:r>
      <w:proofErr w:type="spellStart"/>
      <w:r w:rsidRPr="0086054D">
        <w:rPr>
          <w:rFonts w:ascii="Traditional Arabic" w:hAnsi="Traditional Arabic" w:cs="Traditional Arabic"/>
          <w:sz w:val="32"/>
          <w:rtl/>
          <w:lang w:bidi="ar-DZ"/>
        </w:rPr>
        <w:t>التعاريف</w:t>
      </w:r>
      <w:proofErr w:type="spellEnd"/>
      <w:r w:rsidRPr="0086054D">
        <w:rPr>
          <w:rFonts w:ascii="Traditional Arabic" w:hAnsi="Traditional Arabic" w:cs="Traditional Arabic"/>
          <w:sz w:val="32"/>
          <w:rtl/>
          <w:lang w:bidi="ar-DZ"/>
        </w:rPr>
        <w:t xml:space="preserve"> السابقة نستنتج بان اليقظة اعتبرت أنها: </w:t>
      </w:r>
    </w:p>
    <w:p w:rsidR="00EA1405" w:rsidRPr="0086054D" w:rsidRDefault="00EA1405" w:rsidP="00E82149">
      <w:pPr>
        <w:pStyle w:val="Paragraphedeliste"/>
        <w:numPr>
          <w:ilvl w:val="0"/>
          <w:numId w:val="1"/>
        </w:numPr>
        <w:bidi/>
        <w:spacing w:line="360" w:lineRule="auto"/>
        <w:ind w:left="795" w:firstLine="0"/>
        <w:jc w:val="both"/>
        <w:rPr>
          <w:rFonts w:ascii="Traditional Arabic" w:hAnsi="Traditional Arabic" w:cs="Traditional Arabic"/>
          <w:sz w:val="32"/>
          <w:szCs w:val="32"/>
          <w:lang w:val="en-US" w:bidi="ar-DZ"/>
        </w:rPr>
      </w:pPr>
      <w:r w:rsidRPr="0086054D">
        <w:rPr>
          <w:rFonts w:ascii="Traditional Arabic" w:hAnsi="Traditional Arabic" w:cs="Traditional Arabic"/>
          <w:sz w:val="32"/>
          <w:szCs w:val="32"/>
          <w:rtl/>
          <w:lang w:val="en-US" w:bidi="ar-DZ"/>
        </w:rPr>
        <w:t xml:space="preserve">المراقبة المستمرة لرصد بيئة منظمة. </w:t>
      </w:r>
    </w:p>
    <w:p w:rsidR="00EA1405" w:rsidRPr="0086054D" w:rsidRDefault="00EA1405" w:rsidP="00E82149">
      <w:pPr>
        <w:pStyle w:val="Paragraphedeliste"/>
        <w:numPr>
          <w:ilvl w:val="0"/>
          <w:numId w:val="1"/>
        </w:numPr>
        <w:bidi/>
        <w:spacing w:line="360" w:lineRule="auto"/>
        <w:ind w:left="795" w:firstLine="0"/>
        <w:jc w:val="both"/>
        <w:rPr>
          <w:rFonts w:ascii="Traditional Arabic" w:hAnsi="Traditional Arabic" w:cs="Traditional Arabic"/>
          <w:sz w:val="32"/>
          <w:szCs w:val="32"/>
          <w:lang w:val="en-US" w:bidi="ar-DZ"/>
        </w:rPr>
      </w:pPr>
      <w:r w:rsidRPr="0086054D">
        <w:rPr>
          <w:rFonts w:ascii="Traditional Arabic" w:hAnsi="Traditional Arabic" w:cs="Traditional Arabic"/>
          <w:sz w:val="32"/>
          <w:szCs w:val="32"/>
          <w:rtl/>
          <w:lang w:val="en-US" w:bidi="ar-DZ"/>
        </w:rPr>
        <w:t>المراقبة المستمرة لسوق العالمي.</w:t>
      </w:r>
    </w:p>
    <w:p w:rsidR="00EA1405" w:rsidRPr="0086054D" w:rsidRDefault="00EA1405" w:rsidP="00E82149">
      <w:pPr>
        <w:pStyle w:val="Paragraphedeliste"/>
        <w:numPr>
          <w:ilvl w:val="0"/>
          <w:numId w:val="1"/>
        </w:numPr>
        <w:bidi/>
        <w:spacing w:line="360" w:lineRule="auto"/>
        <w:ind w:left="795" w:firstLine="0"/>
        <w:jc w:val="both"/>
        <w:rPr>
          <w:rFonts w:ascii="Traditional Arabic" w:hAnsi="Traditional Arabic" w:cs="Traditional Arabic"/>
          <w:sz w:val="32"/>
          <w:szCs w:val="32"/>
          <w:lang w:val="en-US" w:bidi="ar-DZ"/>
        </w:rPr>
      </w:pPr>
      <w:r w:rsidRPr="0086054D">
        <w:rPr>
          <w:rFonts w:ascii="Traditional Arabic" w:hAnsi="Traditional Arabic" w:cs="Traditional Arabic"/>
          <w:sz w:val="32"/>
          <w:szCs w:val="32"/>
          <w:rtl/>
          <w:lang w:val="en-US" w:bidi="ar-DZ"/>
        </w:rPr>
        <w:t xml:space="preserve">اليقظة مرتبطة بالمعلومة التكنولوجية وتنافسية. </w:t>
      </w:r>
    </w:p>
    <w:p w:rsidR="00EA1405" w:rsidRPr="0086054D" w:rsidRDefault="00EA1405" w:rsidP="00EA1405">
      <w:pPr>
        <w:pStyle w:val="Paragraphedeliste"/>
        <w:numPr>
          <w:ilvl w:val="0"/>
          <w:numId w:val="5"/>
        </w:numPr>
        <w:bidi/>
        <w:spacing w:line="360" w:lineRule="auto"/>
        <w:jc w:val="both"/>
        <w:rPr>
          <w:rFonts w:ascii="Traditional Arabic" w:hAnsi="Traditional Arabic" w:cs="Traditional Arabic"/>
          <w:b/>
          <w:bCs/>
          <w:sz w:val="32"/>
          <w:szCs w:val="32"/>
          <w:rtl/>
          <w:lang w:val="en-US" w:bidi="ar-DZ"/>
        </w:rPr>
      </w:pPr>
      <w:r w:rsidRPr="0086054D">
        <w:rPr>
          <w:rFonts w:ascii="Traditional Arabic" w:hAnsi="Traditional Arabic" w:cs="Traditional Arabic"/>
          <w:b/>
          <w:bCs/>
          <w:sz w:val="32"/>
          <w:szCs w:val="32"/>
          <w:rtl/>
          <w:lang w:val="en-US" w:bidi="ar-DZ"/>
        </w:rPr>
        <w:lastRenderedPageBreak/>
        <w:t>1-2</w:t>
      </w:r>
      <w:r w:rsidR="00E82149">
        <w:rPr>
          <w:rFonts w:ascii="Traditional Arabic" w:hAnsi="Traditional Arabic" w:cs="Traditional Arabic" w:hint="cs"/>
          <w:b/>
          <w:bCs/>
          <w:sz w:val="32"/>
          <w:szCs w:val="32"/>
          <w:rtl/>
          <w:lang w:val="en-US" w:bidi="ar-DZ"/>
        </w:rPr>
        <w:t xml:space="preserve">- </w:t>
      </w:r>
      <w:proofErr w:type="gramStart"/>
      <w:r w:rsidRPr="0086054D">
        <w:rPr>
          <w:rFonts w:ascii="Traditional Arabic" w:hAnsi="Traditional Arabic" w:cs="Traditional Arabic"/>
          <w:b/>
          <w:bCs/>
          <w:sz w:val="32"/>
          <w:szCs w:val="32"/>
          <w:rtl/>
          <w:lang w:val="en-US" w:bidi="ar-DZ"/>
        </w:rPr>
        <w:t>تعريف</w:t>
      </w:r>
      <w:proofErr w:type="gramEnd"/>
      <w:r w:rsidRPr="0086054D">
        <w:rPr>
          <w:rFonts w:ascii="Traditional Arabic" w:hAnsi="Traditional Arabic" w:cs="Traditional Arabic"/>
          <w:b/>
          <w:bCs/>
          <w:sz w:val="32"/>
          <w:szCs w:val="32"/>
          <w:rtl/>
          <w:lang w:val="en-US" w:bidi="ar-DZ"/>
        </w:rPr>
        <w:t xml:space="preserve"> اليقظة الإستراتيجية: </w:t>
      </w:r>
    </w:p>
    <w:p w:rsidR="00EA1405" w:rsidRPr="0086054D" w:rsidRDefault="00EA1405" w:rsidP="00EA1405">
      <w:pPr>
        <w:pStyle w:val="Paragraphedeliste"/>
        <w:numPr>
          <w:ilvl w:val="0"/>
          <w:numId w:val="19"/>
        </w:numPr>
        <w:bidi/>
        <w:spacing w:line="360" w:lineRule="auto"/>
        <w:jc w:val="both"/>
        <w:rPr>
          <w:rFonts w:ascii="Traditional Arabic" w:hAnsi="Traditional Arabic" w:cs="Traditional Arabic"/>
          <w:sz w:val="32"/>
          <w:szCs w:val="32"/>
          <w:lang w:val="en-US" w:bidi="ar-DZ"/>
        </w:rPr>
      </w:pPr>
      <w:r w:rsidRPr="0086054D">
        <w:rPr>
          <w:rFonts w:ascii="Traditional Arabic" w:hAnsi="Traditional Arabic" w:cs="Traditional Arabic"/>
          <w:sz w:val="32"/>
          <w:szCs w:val="32"/>
          <w:rtl/>
          <w:lang w:val="en-US" w:bidi="ar-DZ"/>
        </w:rPr>
        <w:t xml:space="preserve">عرفت بأنها </w:t>
      </w:r>
      <w:proofErr w:type="gramStart"/>
      <w:r w:rsidRPr="0086054D">
        <w:rPr>
          <w:rFonts w:ascii="Traditional Arabic" w:hAnsi="Traditional Arabic" w:cs="Traditional Arabic"/>
          <w:sz w:val="32"/>
          <w:szCs w:val="32"/>
          <w:rtl/>
          <w:lang w:val="en-US" w:bidi="ar-DZ"/>
        </w:rPr>
        <w:t>تلك</w:t>
      </w:r>
      <w:proofErr w:type="gramEnd"/>
      <w:r w:rsidRPr="0086054D">
        <w:rPr>
          <w:rFonts w:ascii="Traditional Arabic" w:hAnsi="Traditional Arabic" w:cs="Traditional Arabic"/>
          <w:sz w:val="32"/>
          <w:szCs w:val="32"/>
          <w:rtl/>
          <w:lang w:val="en-US" w:bidi="ar-DZ"/>
        </w:rPr>
        <w:t xml:space="preserve"> العملية الجماعية المستمرة التي تقوم </w:t>
      </w:r>
      <w:proofErr w:type="spellStart"/>
      <w:r w:rsidRPr="0086054D">
        <w:rPr>
          <w:rFonts w:ascii="Traditional Arabic" w:hAnsi="Traditional Arabic" w:cs="Traditional Arabic"/>
          <w:sz w:val="32"/>
          <w:szCs w:val="32"/>
          <w:rtl/>
          <w:lang w:val="en-US" w:bidi="ar-DZ"/>
        </w:rPr>
        <w:t>بها</w:t>
      </w:r>
      <w:proofErr w:type="spellEnd"/>
      <w:r w:rsidRPr="0086054D">
        <w:rPr>
          <w:rFonts w:ascii="Traditional Arabic" w:hAnsi="Traditional Arabic" w:cs="Traditional Arabic"/>
          <w:sz w:val="32"/>
          <w:szCs w:val="32"/>
          <w:rtl/>
          <w:lang w:val="en-US" w:bidi="ar-DZ"/>
        </w:rPr>
        <w:t xml:space="preserve"> مجموعة من الأفراد </w:t>
      </w:r>
    </w:p>
    <w:p w:rsidR="00EA1405" w:rsidRPr="0086054D" w:rsidRDefault="00EA1405" w:rsidP="00E82149">
      <w:pPr>
        <w:pStyle w:val="Paragraphedeliste"/>
        <w:numPr>
          <w:ilvl w:val="0"/>
          <w:numId w:val="19"/>
        </w:numPr>
        <w:bidi/>
        <w:spacing w:line="360" w:lineRule="auto"/>
        <w:jc w:val="both"/>
        <w:rPr>
          <w:rFonts w:ascii="Traditional Arabic" w:hAnsi="Traditional Arabic" w:cs="Traditional Arabic"/>
          <w:sz w:val="32"/>
          <w:szCs w:val="32"/>
          <w:lang w:val="en-US" w:bidi="ar-DZ"/>
        </w:rPr>
      </w:pPr>
      <w:proofErr w:type="gramStart"/>
      <w:r w:rsidRPr="0086054D">
        <w:rPr>
          <w:rFonts w:ascii="Traditional Arabic" w:hAnsi="Traditional Arabic" w:cs="Traditional Arabic"/>
          <w:sz w:val="32"/>
          <w:szCs w:val="32"/>
          <w:rtl/>
          <w:lang w:val="en-US" w:bidi="ar-DZ"/>
        </w:rPr>
        <w:t>بطريقة</w:t>
      </w:r>
      <w:proofErr w:type="gramEnd"/>
      <w:r w:rsidRPr="0086054D">
        <w:rPr>
          <w:rFonts w:ascii="Traditional Arabic" w:hAnsi="Traditional Arabic" w:cs="Traditional Arabic"/>
          <w:sz w:val="32"/>
          <w:szCs w:val="32"/>
          <w:rtl/>
          <w:lang w:val="en-US" w:bidi="ar-DZ"/>
        </w:rPr>
        <w:t xml:space="preserve"> تطوعية</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 xml:space="preserve">فيتبعون ومن ثم يستخدمون المعلومات المتوقعة التي تخص التغيرات التي من المحتمل أن تحدث في المحيط الخارجي </w:t>
      </w:r>
      <w:proofErr w:type="spellStart"/>
      <w:r w:rsidRPr="0086054D">
        <w:rPr>
          <w:rFonts w:ascii="Traditional Arabic" w:hAnsi="Traditional Arabic" w:cs="Traditional Arabic"/>
          <w:sz w:val="32"/>
          <w:szCs w:val="32"/>
          <w:rtl/>
          <w:lang w:val="en-US" w:bidi="ar-DZ"/>
        </w:rPr>
        <w:t>لل</w:t>
      </w:r>
      <w:proofErr w:type="spellEnd"/>
      <w:r>
        <w:rPr>
          <w:rFonts w:ascii="Traditional Arabic" w:hAnsi="Traditional Arabic" w:cs="Traditional Arabic" w:hint="cs"/>
          <w:sz w:val="32"/>
          <w:szCs w:val="32"/>
          <w:rtl/>
          <w:lang w:val="en-US"/>
        </w:rPr>
        <w:t>منظمة</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وذلك بهدف إنشاء فرص الأعمال وتقليل الأخطار وعدم التأكد بصفة عامة.</w:t>
      </w:r>
      <w:r w:rsidRPr="0086054D">
        <w:rPr>
          <w:rStyle w:val="Appelnotedebasdep"/>
          <w:rFonts w:ascii="Traditional Arabic" w:hAnsi="Traditional Arabic" w:cs="Traditional Arabic"/>
          <w:sz w:val="32"/>
          <w:szCs w:val="32"/>
          <w:rtl/>
          <w:lang w:val="en-US" w:bidi="ar-DZ"/>
        </w:rPr>
        <w:footnoteReference w:id="3"/>
      </w:r>
    </w:p>
    <w:p w:rsidR="00EA1405" w:rsidRPr="0086054D" w:rsidRDefault="00EA1405" w:rsidP="00EA1405">
      <w:pPr>
        <w:pStyle w:val="Paragraphedeliste"/>
        <w:numPr>
          <w:ilvl w:val="0"/>
          <w:numId w:val="19"/>
        </w:numPr>
        <w:bidi/>
        <w:spacing w:line="360" w:lineRule="auto"/>
        <w:jc w:val="both"/>
        <w:rPr>
          <w:rFonts w:ascii="Traditional Arabic" w:hAnsi="Traditional Arabic" w:cs="Traditional Arabic"/>
          <w:sz w:val="32"/>
          <w:szCs w:val="32"/>
          <w:lang w:val="en-US" w:bidi="ar-DZ"/>
        </w:rPr>
      </w:pPr>
      <w:r w:rsidRPr="0086054D">
        <w:rPr>
          <w:rFonts w:ascii="Traditional Arabic" w:hAnsi="Traditional Arabic" w:cs="Traditional Arabic"/>
          <w:sz w:val="32"/>
          <w:szCs w:val="32"/>
          <w:rtl/>
          <w:lang w:val="en-US" w:bidi="ar-DZ"/>
        </w:rPr>
        <w:t xml:space="preserve">عرفتها المنظمة الفرنسية </w:t>
      </w:r>
      <w:proofErr w:type="spellStart"/>
      <w:r w:rsidRPr="0086054D">
        <w:rPr>
          <w:rFonts w:ascii="Traditional Arabic" w:hAnsi="Traditional Arabic" w:cs="Traditional Arabic"/>
          <w:sz w:val="32"/>
          <w:szCs w:val="32"/>
          <w:rtl/>
          <w:lang w:val="en-US" w:bidi="ar-DZ"/>
        </w:rPr>
        <w:t>للتقييس</w:t>
      </w:r>
      <w:proofErr w:type="spellEnd"/>
      <w:r w:rsidRPr="0086054D">
        <w:rPr>
          <w:rFonts w:ascii="Traditional Arabic" w:hAnsi="Traditional Arabic" w:cs="Traditional Arabic"/>
          <w:sz w:val="32"/>
          <w:szCs w:val="32"/>
          <w:rtl/>
          <w:lang w:val="en-US" w:bidi="ar-DZ"/>
        </w:rPr>
        <w:t xml:space="preserve"> اليقظة الإستراتيجية على أنها النشاط المستمر (المتكرر إلى حد كبير) للمراقبة الفعالة بهدف استباق التغيرات الطارئة في المحيط التكنولوجي والتجاري والمجتمعي. </w:t>
      </w:r>
      <w:r w:rsidRPr="0086054D">
        <w:rPr>
          <w:rStyle w:val="Appelnotedebasdep"/>
          <w:rFonts w:ascii="Traditional Arabic" w:hAnsi="Traditional Arabic" w:cs="Traditional Arabic"/>
          <w:sz w:val="32"/>
          <w:szCs w:val="32"/>
          <w:rtl/>
          <w:lang w:val="en-US" w:bidi="ar-DZ"/>
        </w:rPr>
        <w:footnoteReference w:id="4"/>
      </w:r>
    </w:p>
    <w:p w:rsidR="00EA1405" w:rsidRPr="0086054D" w:rsidRDefault="00EA1405" w:rsidP="00EA1405">
      <w:pPr>
        <w:pStyle w:val="Paragraphedeliste"/>
        <w:numPr>
          <w:ilvl w:val="0"/>
          <w:numId w:val="19"/>
        </w:numPr>
        <w:bidi/>
        <w:spacing w:line="360" w:lineRule="auto"/>
        <w:jc w:val="both"/>
        <w:rPr>
          <w:rFonts w:ascii="Traditional Arabic" w:hAnsi="Traditional Arabic" w:cs="Traditional Arabic"/>
          <w:sz w:val="32"/>
          <w:szCs w:val="32"/>
          <w:lang w:val="en-US" w:bidi="ar-DZ"/>
        </w:rPr>
      </w:pPr>
      <w:r w:rsidRPr="0086054D">
        <w:rPr>
          <w:rFonts w:ascii="Traditional Arabic" w:hAnsi="Traditional Arabic" w:cs="Traditional Arabic"/>
          <w:sz w:val="32"/>
          <w:szCs w:val="32"/>
          <w:rtl/>
          <w:lang w:val="en-US" w:bidi="ar-DZ"/>
        </w:rPr>
        <w:t xml:space="preserve">عرفها مصطفى </w:t>
      </w:r>
      <w:proofErr w:type="spellStart"/>
      <w:r w:rsidRPr="0086054D">
        <w:rPr>
          <w:rFonts w:ascii="Traditional Arabic" w:hAnsi="Traditional Arabic" w:cs="Traditional Arabic"/>
          <w:sz w:val="32"/>
          <w:szCs w:val="32"/>
          <w:rtl/>
          <w:lang w:val="en-US" w:bidi="ar-DZ"/>
        </w:rPr>
        <w:t>بوروبي</w:t>
      </w:r>
      <w:proofErr w:type="spellEnd"/>
      <w:r w:rsidRPr="0086054D">
        <w:rPr>
          <w:rFonts w:ascii="Traditional Arabic" w:hAnsi="Traditional Arabic" w:cs="Traditional Arabic"/>
          <w:sz w:val="32"/>
          <w:szCs w:val="32"/>
          <w:rtl/>
          <w:lang w:val="en-US" w:bidi="ar-DZ"/>
        </w:rPr>
        <w:t xml:space="preserve"> على أنها طريقة تحويل المعلومات المكتسبة في سياق رصد البيئة من أجل اكتشاف وجمع أفضل الإشارات الضعيفة للتهديدات والفرص وبأسرع وقت ممكن وهي أيضا النظام الذي يهدف للابتكار واتخاذ القرارات الإستراتيجية</w:t>
      </w:r>
      <w:r w:rsidRPr="0086054D">
        <w:rPr>
          <w:rStyle w:val="Appelnotedebasdep"/>
          <w:rFonts w:ascii="Traditional Arabic" w:hAnsi="Traditional Arabic" w:cs="Traditional Arabic"/>
          <w:sz w:val="32"/>
          <w:szCs w:val="32"/>
          <w:rtl/>
          <w:lang w:val="en-US" w:bidi="ar-DZ"/>
        </w:rPr>
        <w:footnoteReference w:id="5"/>
      </w:r>
    </w:p>
    <w:p w:rsidR="00EA1405" w:rsidRPr="0086054D" w:rsidRDefault="00EA1405" w:rsidP="00EA1405">
      <w:pPr>
        <w:pStyle w:val="Paragraphedeliste"/>
        <w:numPr>
          <w:ilvl w:val="0"/>
          <w:numId w:val="19"/>
        </w:numPr>
        <w:bidi/>
        <w:spacing w:line="360" w:lineRule="auto"/>
        <w:jc w:val="both"/>
        <w:rPr>
          <w:rFonts w:ascii="Traditional Arabic" w:hAnsi="Traditional Arabic" w:cs="Traditional Arabic"/>
          <w:sz w:val="32"/>
          <w:szCs w:val="32"/>
          <w:lang w:val="en-US" w:bidi="ar-DZ"/>
        </w:rPr>
      </w:pPr>
      <w:proofErr w:type="gramStart"/>
      <w:r w:rsidRPr="0086054D">
        <w:rPr>
          <w:rFonts w:ascii="Traditional Arabic" w:hAnsi="Traditional Arabic" w:cs="Traditional Arabic"/>
          <w:sz w:val="32"/>
          <w:szCs w:val="32"/>
          <w:rtl/>
          <w:lang w:val="en-US" w:bidi="ar-DZ"/>
        </w:rPr>
        <w:t>كذلك</w:t>
      </w:r>
      <w:proofErr w:type="gramEnd"/>
      <w:r w:rsidRPr="0086054D">
        <w:rPr>
          <w:rFonts w:ascii="Traditional Arabic" w:hAnsi="Traditional Arabic" w:cs="Traditional Arabic"/>
          <w:sz w:val="32"/>
          <w:szCs w:val="32"/>
          <w:rtl/>
          <w:lang w:val="en-US" w:bidi="ar-DZ"/>
        </w:rPr>
        <w:t xml:space="preserve"> عرفت بأنها عملية استعلامية تجعل منظمة على استماع وتنبؤ مسبق بالإشارات المبكرة التي تحدث في محيطها</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 xml:space="preserve">تهدف إلى اكتشاف الفرص والتقليل من المخاطر المرتبطة بعدم التأكد. وتهدف اليقظة الإستراتيجية إلى خلق الفرص والخفض من حالات عدم التأكد </w:t>
      </w:r>
      <w:r w:rsidRPr="0086054D">
        <w:rPr>
          <w:rFonts w:ascii="Traditional Arabic" w:hAnsi="Traditional Arabic" w:cs="Traditional Arabic" w:hint="cs"/>
          <w:sz w:val="32"/>
          <w:szCs w:val="32"/>
          <w:rtl/>
          <w:lang w:val="en-US" w:bidi="ar-DZ"/>
        </w:rPr>
        <w:t>للم</w:t>
      </w:r>
      <w:r>
        <w:rPr>
          <w:rFonts w:ascii="Traditional Arabic" w:hAnsi="Traditional Arabic" w:cs="Traditional Arabic" w:hint="cs"/>
          <w:sz w:val="32"/>
          <w:szCs w:val="32"/>
          <w:rtl/>
          <w:lang w:val="en-US" w:bidi="ar-DZ"/>
        </w:rPr>
        <w:t>نظمة</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 xml:space="preserve">وخاصة عند الحد من </w:t>
      </w:r>
      <w:proofErr w:type="spellStart"/>
      <w:r w:rsidRPr="0086054D">
        <w:rPr>
          <w:rFonts w:ascii="Traditional Arabic" w:hAnsi="Traditional Arabic" w:cs="Traditional Arabic"/>
          <w:sz w:val="32"/>
          <w:szCs w:val="32"/>
          <w:rtl/>
          <w:lang w:val="en-US" w:bidi="ar-DZ"/>
        </w:rPr>
        <w:t>الإختلالات</w:t>
      </w:r>
      <w:proofErr w:type="spellEnd"/>
      <w:r w:rsidRPr="0086054D">
        <w:rPr>
          <w:rFonts w:ascii="Traditional Arabic" w:hAnsi="Traditional Arabic" w:cs="Traditional Arabic"/>
          <w:sz w:val="32"/>
          <w:szCs w:val="32"/>
          <w:rtl/>
          <w:lang w:val="en-US" w:bidi="ar-DZ"/>
        </w:rPr>
        <w:t xml:space="preserve"> التي قد تحدث في تطور بيئتها الاجتماعية</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الاقتصادية</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 xml:space="preserve">التكنولوجية. </w:t>
      </w:r>
      <w:r w:rsidRPr="0086054D">
        <w:rPr>
          <w:rStyle w:val="Appelnotedebasdep"/>
          <w:rFonts w:ascii="Traditional Arabic" w:hAnsi="Traditional Arabic" w:cs="Traditional Arabic"/>
          <w:sz w:val="32"/>
          <w:szCs w:val="32"/>
          <w:rtl/>
          <w:lang w:val="en-US" w:bidi="ar-DZ"/>
        </w:rPr>
        <w:footnoteReference w:id="6"/>
      </w:r>
    </w:p>
    <w:p w:rsidR="00EA1405" w:rsidRPr="00FA2C27" w:rsidRDefault="00EA1405" w:rsidP="00EA1405">
      <w:pPr>
        <w:pStyle w:val="Paragraphedeliste"/>
        <w:numPr>
          <w:ilvl w:val="0"/>
          <w:numId w:val="19"/>
        </w:numPr>
        <w:bidi/>
        <w:spacing w:line="360" w:lineRule="auto"/>
        <w:jc w:val="both"/>
        <w:rPr>
          <w:rFonts w:ascii="Traditional Arabic" w:hAnsi="Traditional Arabic" w:cs="Traditional Arabic"/>
          <w:sz w:val="32"/>
          <w:szCs w:val="32"/>
          <w:lang w:val="en-US" w:bidi="ar-DZ"/>
        </w:rPr>
      </w:pPr>
      <w:r w:rsidRPr="0086054D">
        <w:rPr>
          <w:rFonts w:ascii="Traditional Arabic" w:hAnsi="Traditional Arabic" w:cs="Traditional Arabic"/>
          <w:sz w:val="32"/>
          <w:szCs w:val="32"/>
          <w:rtl/>
          <w:lang w:val="en-US" w:bidi="ar-DZ"/>
        </w:rPr>
        <w:lastRenderedPageBreak/>
        <w:t xml:space="preserve">من </w:t>
      </w:r>
      <w:proofErr w:type="spellStart"/>
      <w:r w:rsidRPr="0086054D">
        <w:rPr>
          <w:rFonts w:ascii="Traditional Arabic" w:hAnsi="Traditional Arabic" w:cs="Traditional Arabic"/>
          <w:sz w:val="32"/>
          <w:szCs w:val="32"/>
          <w:rtl/>
          <w:lang w:val="en-US" w:bidi="ar-DZ"/>
        </w:rPr>
        <w:t>التعاريف</w:t>
      </w:r>
      <w:proofErr w:type="spellEnd"/>
      <w:r w:rsidRPr="0086054D">
        <w:rPr>
          <w:rFonts w:ascii="Traditional Arabic" w:hAnsi="Traditional Arabic" w:cs="Traditional Arabic"/>
          <w:sz w:val="32"/>
          <w:szCs w:val="32"/>
          <w:rtl/>
          <w:lang w:val="en-US" w:bidi="ar-DZ"/>
        </w:rPr>
        <w:t xml:space="preserve"> السابقة يمكن القول أن اليقظة الإستراتيجية هي عبارة عن نشاط جماعي مستمر</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يقوم على البحث والجمع ومعالجة المعلومات بطريقة حذرة تجاه العالم المتغير</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من اجل استغلالها من طرف متخذ القرار في المنظمة.</w:t>
      </w:r>
    </w:p>
    <w:p w:rsidR="00EA1405" w:rsidRPr="0086054D" w:rsidRDefault="00EA1405" w:rsidP="00EA1405">
      <w:pPr>
        <w:pStyle w:val="Paragraphedeliste"/>
        <w:numPr>
          <w:ilvl w:val="0"/>
          <w:numId w:val="6"/>
        </w:numPr>
        <w:bidi/>
        <w:spacing w:line="360" w:lineRule="auto"/>
        <w:jc w:val="both"/>
        <w:rPr>
          <w:rFonts w:ascii="Traditional Arabic" w:hAnsi="Traditional Arabic" w:cs="Traditional Arabic"/>
          <w:b/>
          <w:bCs/>
          <w:sz w:val="32"/>
          <w:szCs w:val="32"/>
          <w:lang w:val="en-US" w:bidi="ar-DZ"/>
        </w:rPr>
      </w:pPr>
      <w:r w:rsidRPr="0086054D">
        <w:rPr>
          <w:rFonts w:ascii="Traditional Arabic" w:hAnsi="Traditional Arabic" w:cs="Traditional Arabic"/>
          <w:b/>
          <w:bCs/>
          <w:sz w:val="32"/>
          <w:szCs w:val="32"/>
          <w:rtl/>
          <w:lang w:val="en-US" w:bidi="ar-DZ"/>
        </w:rPr>
        <w:t>2</w:t>
      </w:r>
      <w:r w:rsidR="00594F55">
        <w:rPr>
          <w:rFonts w:ascii="Traditional Arabic" w:hAnsi="Traditional Arabic" w:cs="Traditional Arabic" w:hint="cs"/>
          <w:b/>
          <w:bCs/>
          <w:sz w:val="32"/>
          <w:szCs w:val="32"/>
          <w:rtl/>
          <w:lang w:val="en-US" w:bidi="ar-DZ"/>
        </w:rPr>
        <w:t>-</w:t>
      </w:r>
      <w:r w:rsidRPr="0086054D">
        <w:rPr>
          <w:rFonts w:ascii="Traditional Arabic" w:hAnsi="Traditional Arabic" w:cs="Traditional Arabic"/>
          <w:b/>
          <w:bCs/>
          <w:sz w:val="32"/>
          <w:szCs w:val="32"/>
          <w:rtl/>
          <w:lang w:val="en-US" w:bidi="ar-DZ"/>
        </w:rPr>
        <w:t xml:space="preserve"> أهمية وأهداف اليقظة الإستراتيجية </w:t>
      </w:r>
    </w:p>
    <w:p w:rsidR="00EA1405" w:rsidRPr="0086054D" w:rsidRDefault="00EA1405" w:rsidP="00EA1405">
      <w:pPr>
        <w:spacing w:line="360" w:lineRule="auto"/>
        <w:jc w:val="both"/>
        <w:rPr>
          <w:rFonts w:ascii="Traditional Arabic" w:hAnsi="Traditional Arabic" w:cs="Traditional Arabic"/>
          <w:sz w:val="32"/>
          <w:rtl/>
          <w:lang w:bidi="ar-DZ"/>
        </w:rPr>
      </w:pPr>
      <w:proofErr w:type="gramStart"/>
      <w:r w:rsidRPr="0086054D">
        <w:rPr>
          <w:rFonts w:ascii="Traditional Arabic" w:hAnsi="Traditional Arabic" w:cs="Traditional Arabic"/>
          <w:sz w:val="32"/>
          <w:rtl/>
          <w:lang w:bidi="ar-DZ"/>
        </w:rPr>
        <w:t>تعتبر</w:t>
      </w:r>
      <w:proofErr w:type="gramEnd"/>
      <w:r w:rsidRPr="0086054D">
        <w:rPr>
          <w:rFonts w:ascii="Traditional Arabic" w:hAnsi="Traditional Arabic" w:cs="Traditional Arabic"/>
          <w:sz w:val="32"/>
          <w:rtl/>
          <w:lang w:bidi="ar-DZ"/>
        </w:rPr>
        <w:t xml:space="preserve"> اليقظة الإستراتيجية موردا هاما لمختلف المنظمات ووسيلة لتغيير</w:t>
      </w:r>
      <w:r w:rsidR="007F151D">
        <w:rPr>
          <w:rFonts w:ascii="Traditional Arabic" w:hAnsi="Traditional Arabic" w:cs="Traditional Arabic"/>
          <w:sz w:val="32"/>
          <w:rtl/>
          <w:lang w:bidi="ar-DZ"/>
        </w:rPr>
        <w:t xml:space="preserve">، </w:t>
      </w:r>
      <w:r w:rsidRPr="0086054D">
        <w:rPr>
          <w:rFonts w:ascii="Traditional Arabic" w:hAnsi="Traditional Arabic" w:cs="Traditional Arabic"/>
          <w:sz w:val="32"/>
          <w:rtl/>
          <w:lang w:bidi="ar-DZ"/>
        </w:rPr>
        <w:t>فهي تحظى بأهمية كبيرة</w:t>
      </w:r>
      <w:r w:rsidR="007F151D">
        <w:rPr>
          <w:rFonts w:ascii="Traditional Arabic" w:hAnsi="Traditional Arabic" w:cs="Traditional Arabic"/>
          <w:sz w:val="32"/>
          <w:rtl/>
          <w:lang w:bidi="ar-DZ"/>
        </w:rPr>
        <w:t xml:space="preserve">، </w:t>
      </w:r>
      <w:r w:rsidRPr="0086054D">
        <w:rPr>
          <w:rFonts w:ascii="Traditional Arabic" w:hAnsi="Traditional Arabic" w:cs="Traditional Arabic"/>
          <w:sz w:val="32"/>
          <w:rtl/>
          <w:lang w:bidi="ar-DZ"/>
        </w:rPr>
        <w:t xml:space="preserve">ولها العديد من الأهداف. </w:t>
      </w:r>
    </w:p>
    <w:p w:rsidR="00EA1405" w:rsidRPr="0086054D" w:rsidRDefault="00EA1405" w:rsidP="00EA1405">
      <w:pPr>
        <w:pStyle w:val="Paragraphedeliste"/>
        <w:numPr>
          <w:ilvl w:val="0"/>
          <w:numId w:val="7"/>
        </w:numPr>
        <w:bidi/>
        <w:spacing w:line="360" w:lineRule="auto"/>
        <w:jc w:val="both"/>
        <w:rPr>
          <w:rFonts w:ascii="Traditional Arabic" w:hAnsi="Traditional Arabic" w:cs="Traditional Arabic"/>
          <w:b/>
          <w:bCs/>
          <w:sz w:val="32"/>
          <w:szCs w:val="32"/>
          <w:rtl/>
          <w:lang w:val="en-US" w:bidi="ar-DZ"/>
        </w:rPr>
      </w:pPr>
      <w:r w:rsidRPr="0086054D">
        <w:rPr>
          <w:rFonts w:ascii="Traditional Arabic" w:hAnsi="Traditional Arabic" w:cs="Traditional Arabic"/>
          <w:b/>
          <w:bCs/>
          <w:sz w:val="32"/>
          <w:szCs w:val="32"/>
          <w:rtl/>
          <w:lang w:val="en-US" w:bidi="ar-DZ"/>
        </w:rPr>
        <w:t>2-1</w:t>
      </w:r>
      <w:r w:rsidR="00594F55">
        <w:rPr>
          <w:rFonts w:ascii="Traditional Arabic" w:hAnsi="Traditional Arabic" w:cs="Traditional Arabic" w:hint="cs"/>
          <w:b/>
          <w:bCs/>
          <w:sz w:val="32"/>
          <w:szCs w:val="32"/>
          <w:rtl/>
          <w:lang w:val="en-US" w:bidi="ar-DZ"/>
        </w:rPr>
        <w:t>-</w:t>
      </w:r>
      <w:r w:rsidRPr="0086054D">
        <w:rPr>
          <w:rFonts w:ascii="Traditional Arabic" w:hAnsi="Traditional Arabic" w:cs="Traditional Arabic"/>
          <w:b/>
          <w:bCs/>
          <w:sz w:val="32"/>
          <w:szCs w:val="32"/>
          <w:rtl/>
          <w:lang w:val="en-US" w:bidi="ar-DZ"/>
        </w:rPr>
        <w:t xml:space="preserve"> أهمية اليقظة الإستراتيجية: </w:t>
      </w:r>
    </w:p>
    <w:p w:rsidR="00EA1405" w:rsidRPr="0086054D" w:rsidRDefault="00EA1405" w:rsidP="00594F55">
      <w:pPr>
        <w:spacing w:line="360" w:lineRule="auto"/>
        <w:ind w:left="-2" w:firstLine="360"/>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اليقظة الإستراتيجية نظام يساعد على اتخاذ القرارات من خلال ملاحظة وتحليل بيئة منظمة والآثار الاقتصادية الحالية والمستقبلية من اجل استخراج الفرص والتهديدات</w:t>
      </w:r>
      <w:r w:rsidR="007F151D">
        <w:rPr>
          <w:rFonts w:ascii="Traditional Arabic" w:hAnsi="Traditional Arabic" w:cs="Traditional Arabic"/>
          <w:sz w:val="32"/>
          <w:rtl/>
          <w:lang w:bidi="ar-DZ"/>
        </w:rPr>
        <w:t xml:space="preserve">، </w:t>
      </w:r>
      <w:r w:rsidRPr="0086054D">
        <w:rPr>
          <w:rFonts w:ascii="Traditional Arabic" w:hAnsi="Traditional Arabic" w:cs="Traditional Arabic"/>
          <w:sz w:val="32"/>
          <w:rtl/>
          <w:lang w:bidi="ar-DZ"/>
        </w:rPr>
        <w:t xml:space="preserve">كما أنها تركز أساسا على المعلومات الإستراتيجية ويمكن تلخيص أهميتها فيما </w:t>
      </w:r>
      <w:proofErr w:type="gramStart"/>
      <w:r w:rsidRPr="0086054D">
        <w:rPr>
          <w:rFonts w:ascii="Traditional Arabic" w:hAnsi="Traditional Arabic" w:cs="Traditional Arabic"/>
          <w:sz w:val="32"/>
          <w:rtl/>
          <w:lang w:bidi="ar-DZ"/>
        </w:rPr>
        <w:t>يلي</w:t>
      </w:r>
      <w:r w:rsidRPr="0086054D">
        <w:rPr>
          <w:rStyle w:val="Appelnotedebasdep"/>
          <w:rFonts w:ascii="Traditional Arabic" w:hAnsi="Traditional Arabic" w:cs="Traditional Arabic"/>
          <w:sz w:val="32"/>
          <w:rtl/>
          <w:lang w:bidi="ar-DZ"/>
        </w:rPr>
        <w:footnoteReference w:id="7"/>
      </w:r>
      <w:r w:rsidRPr="0086054D">
        <w:rPr>
          <w:rFonts w:ascii="Traditional Arabic" w:hAnsi="Traditional Arabic" w:cs="Traditional Arabic"/>
          <w:sz w:val="32"/>
          <w:rtl/>
          <w:lang w:bidi="ar-DZ"/>
        </w:rPr>
        <w:t>:</w:t>
      </w:r>
      <w:proofErr w:type="gramEnd"/>
    </w:p>
    <w:p w:rsidR="00EA1405" w:rsidRPr="0086054D" w:rsidRDefault="00EA1405" w:rsidP="00EA1405">
      <w:pPr>
        <w:pStyle w:val="Paragraphedeliste"/>
        <w:numPr>
          <w:ilvl w:val="0"/>
          <w:numId w:val="20"/>
        </w:numPr>
        <w:bidi/>
        <w:spacing w:line="360" w:lineRule="auto"/>
        <w:jc w:val="both"/>
        <w:rPr>
          <w:rFonts w:ascii="Traditional Arabic" w:hAnsi="Traditional Arabic" w:cs="Traditional Arabic"/>
          <w:sz w:val="32"/>
          <w:szCs w:val="32"/>
          <w:lang w:val="en-US" w:bidi="ar-DZ"/>
        </w:rPr>
      </w:pPr>
      <w:proofErr w:type="gramStart"/>
      <w:r w:rsidRPr="0086054D">
        <w:rPr>
          <w:rFonts w:ascii="Traditional Arabic" w:hAnsi="Traditional Arabic" w:cs="Traditional Arabic"/>
          <w:sz w:val="32"/>
          <w:szCs w:val="32"/>
          <w:rtl/>
          <w:lang w:val="en-US" w:bidi="ar-DZ"/>
        </w:rPr>
        <w:t>تسمح</w:t>
      </w:r>
      <w:proofErr w:type="gramEnd"/>
      <w:r w:rsidRPr="0086054D">
        <w:rPr>
          <w:rFonts w:ascii="Traditional Arabic" w:hAnsi="Traditional Arabic" w:cs="Traditional Arabic"/>
          <w:sz w:val="32"/>
          <w:szCs w:val="32"/>
          <w:rtl/>
          <w:lang w:val="en-US" w:bidi="ar-DZ"/>
        </w:rPr>
        <w:t xml:space="preserve"> اليقظة من الناحية المالية بتحقيق الوفرة لان المعلومات التي تم جمعها قادرة على التحسين من الخصائص التقنية للمنتج</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حوادثه</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والتخفيض من كلفته؛</w:t>
      </w:r>
    </w:p>
    <w:p w:rsidR="00EA1405" w:rsidRPr="0086054D" w:rsidRDefault="00EA1405" w:rsidP="00EA1405">
      <w:pPr>
        <w:pStyle w:val="Paragraphedeliste"/>
        <w:numPr>
          <w:ilvl w:val="0"/>
          <w:numId w:val="20"/>
        </w:numPr>
        <w:bidi/>
        <w:spacing w:line="360" w:lineRule="auto"/>
        <w:jc w:val="both"/>
        <w:rPr>
          <w:rFonts w:ascii="Traditional Arabic" w:hAnsi="Traditional Arabic" w:cs="Traditional Arabic"/>
          <w:sz w:val="32"/>
          <w:szCs w:val="32"/>
          <w:lang w:val="en-US" w:bidi="ar-DZ"/>
        </w:rPr>
      </w:pPr>
      <w:proofErr w:type="gramStart"/>
      <w:r w:rsidRPr="0086054D">
        <w:rPr>
          <w:rFonts w:ascii="Traditional Arabic" w:hAnsi="Traditional Arabic" w:cs="Traditional Arabic"/>
          <w:sz w:val="32"/>
          <w:szCs w:val="32"/>
          <w:rtl/>
          <w:lang w:val="en-US" w:bidi="ar-DZ"/>
        </w:rPr>
        <w:t>تسمح</w:t>
      </w:r>
      <w:proofErr w:type="gramEnd"/>
      <w:r w:rsidRPr="0086054D">
        <w:rPr>
          <w:rFonts w:ascii="Traditional Arabic" w:hAnsi="Traditional Arabic" w:cs="Traditional Arabic"/>
          <w:sz w:val="32"/>
          <w:szCs w:val="32"/>
          <w:rtl/>
          <w:lang w:val="en-US" w:bidi="ar-DZ"/>
        </w:rPr>
        <w:t xml:space="preserve"> بمرور جيد للمعلومة عبر مختلف المستويات التنظيمية في منظمة</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كما تسمح لها أيضا بمراقبة مستمرة ومتواصلة لبيئتها؛</w:t>
      </w:r>
    </w:p>
    <w:p w:rsidR="00EA1405" w:rsidRDefault="00EA1405" w:rsidP="00EA1405">
      <w:pPr>
        <w:pStyle w:val="Paragraphedeliste"/>
        <w:numPr>
          <w:ilvl w:val="0"/>
          <w:numId w:val="20"/>
        </w:numPr>
        <w:bidi/>
        <w:spacing w:line="360" w:lineRule="auto"/>
        <w:jc w:val="both"/>
        <w:rPr>
          <w:rFonts w:ascii="Traditional Arabic" w:hAnsi="Traditional Arabic" w:cs="Traditional Arabic"/>
          <w:sz w:val="32"/>
          <w:szCs w:val="32"/>
          <w:lang w:val="en-US" w:bidi="ar-DZ"/>
        </w:rPr>
      </w:pPr>
      <w:proofErr w:type="gramStart"/>
      <w:r w:rsidRPr="0086054D">
        <w:rPr>
          <w:rFonts w:ascii="Traditional Arabic" w:hAnsi="Traditional Arabic" w:cs="Traditional Arabic"/>
          <w:sz w:val="32"/>
          <w:szCs w:val="32"/>
          <w:rtl/>
          <w:lang w:val="en-US" w:bidi="ar-DZ"/>
        </w:rPr>
        <w:t>تعد</w:t>
      </w:r>
      <w:proofErr w:type="gramEnd"/>
      <w:r w:rsidRPr="0086054D">
        <w:rPr>
          <w:rFonts w:ascii="Traditional Arabic" w:hAnsi="Traditional Arabic" w:cs="Traditional Arabic"/>
          <w:sz w:val="32"/>
          <w:szCs w:val="32"/>
          <w:rtl/>
          <w:lang w:val="en-US" w:bidi="ar-DZ"/>
        </w:rPr>
        <w:t xml:space="preserve"> وسيلة إستراتيجية للتسيير</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أين تكشف خلية اليقظة على مناطق النفوذ</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التهديدات والفرص والتي تستطيع أن تغير من إستراتيجية منظمة ومن المنافسة في السوق.</w:t>
      </w:r>
    </w:p>
    <w:p w:rsidR="00594F55" w:rsidRDefault="00594F55" w:rsidP="00594F55">
      <w:pPr>
        <w:pStyle w:val="Paragraphedeliste"/>
        <w:bidi/>
        <w:spacing w:line="360" w:lineRule="auto"/>
        <w:ind w:left="718"/>
        <w:jc w:val="both"/>
        <w:rPr>
          <w:rFonts w:ascii="Traditional Arabic" w:hAnsi="Traditional Arabic" w:cs="Traditional Arabic"/>
          <w:sz w:val="32"/>
          <w:szCs w:val="32"/>
          <w:rtl/>
          <w:lang w:val="en-US" w:bidi="ar-DZ"/>
        </w:rPr>
      </w:pPr>
    </w:p>
    <w:p w:rsidR="00594F55" w:rsidRPr="0086054D" w:rsidRDefault="00594F55" w:rsidP="00594F55">
      <w:pPr>
        <w:pStyle w:val="Paragraphedeliste"/>
        <w:bidi/>
        <w:spacing w:line="360" w:lineRule="auto"/>
        <w:ind w:left="718"/>
        <w:jc w:val="both"/>
        <w:rPr>
          <w:rFonts w:ascii="Traditional Arabic" w:hAnsi="Traditional Arabic" w:cs="Traditional Arabic"/>
          <w:sz w:val="32"/>
          <w:szCs w:val="32"/>
          <w:lang w:val="en-US" w:bidi="ar-DZ"/>
        </w:rPr>
      </w:pPr>
    </w:p>
    <w:p w:rsidR="00EA1405" w:rsidRPr="0086054D" w:rsidRDefault="00EA1405" w:rsidP="00EA1405">
      <w:pPr>
        <w:pStyle w:val="Paragraphedeliste"/>
        <w:numPr>
          <w:ilvl w:val="0"/>
          <w:numId w:val="8"/>
        </w:numPr>
        <w:bidi/>
        <w:spacing w:line="360" w:lineRule="auto"/>
        <w:jc w:val="both"/>
        <w:rPr>
          <w:rFonts w:ascii="Traditional Arabic" w:hAnsi="Traditional Arabic" w:cs="Traditional Arabic"/>
          <w:b/>
          <w:bCs/>
          <w:sz w:val="32"/>
          <w:szCs w:val="32"/>
          <w:rtl/>
          <w:lang w:val="en-US" w:bidi="ar-DZ"/>
        </w:rPr>
      </w:pPr>
      <w:r w:rsidRPr="0086054D">
        <w:rPr>
          <w:rFonts w:ascii="Traditional Arabic" w:hAnsi="Traditional Arabic" w:cs="Traditional Arabic"/>
          <w:b/>
          <w:bCs/>
          <w:sz w:val="32"/>
          <w:szCs w:val="32"/>
          <w:rtl/>
          <w:lang w:val="en-US" w:bidi="ar-DZ"/>
        </w:rPr>
        <w:lastRenderedPageBreak/>
        <w:t>2-2</w:t>
      </w:r>
      <w:r w:rsidR="00594F55">
        <w:rPr>
          <w:rFonts w:ascii="Traditional Arabic" w:hAnsi="Traditional Arabic" w:cs="Traditional Arabic" w:hint="cs"/>
          <w:b/>
          <w:bCs/>
          <w:sz w:val="32"/>
          <w:szCs w:val="32"/>
          <w:rtl/>
          <w:lang w:val="en-US" w:bidi="ar-DZ"/>
        </w:rPr>
        <w:t>-</w:t>
      </w:r>
      <w:r w:rsidRPr="0086054D">
        <w:rPr>
          <w:rFonts w:ascii="Traditional Arabic" w:hAnsi="Traditional Arabic" w:cs="Traditional Arabic"/>
          <w:b/>
          <w:bCs/>
          <w:sz w:val="32"/>
          <w:szCs w:val="32"/>
          <w:rtl/>
          <w:lang w:val="en-US" w:bidi="ar-DZ"/>
        </w:rPr>
        <w:t xml:space="preserve"> أهداف اليقظة الإستراتيجية</w:t>
      </w:r>
      <w:r w:rsidRPr="0086054D">
        <w:rPr>
          <w:rStyle w:val="Appelnotedebasdep"/>
          <w:rFonts w:ascii="Traditional Arabic" w:hAnsi="Traditional Arabic" w:cs="Traditional Arabic"/>
          <w:b/>
          <w:bCs/>
          <w:sz w:val="32"/>
          <w:szCs w:val="32"/>
          <w:rtl/>
          <w:lang w:val="en-US" w:bidi="ar-DZ"/>
        </w:rPr>
        <w:footnoteReference w:id="8"/>
      </w:r>
      <w:r w:rsidRPr="0086054D">
        <w:rPr>
          <w:rFonts w:ascii="Traditional Arabic" w:hAnsi="Traditional Arabic" w:cs="Traditional Arabic"/>
          <w:b/>
          <w:bCs/>
          <w:sz w:val="32"/>
          <w:szCs w:val="32"/>
          <w:rtl/>
          <w:lang w:val="en-US" w:bidi="ar-DZ"/>
        </w:rPr>
        <w:t>:</w:t>
      </w:r>
    </w:p>
    <w:p w:rsidR="00EA1405" w:rsidRPr="0086054D" w:rsidRDefault="00EA1405" w:rsidP="00EA1405">
      <w:pPr>
        <w:pStyle w:val="Paragraphedeliste"/>
        <w:numPr>
          <w:ilvl w:val="0"/>
          <w:numId w:val="21"/>
        </w:numPr>
        <w:bidi/>
        <w:spacing w:line="360" w:lineRule="auto"/>
        <w:jc w:val="both"/>
        <w:rPr>
          <w:rFonts w:ascii="Traditional Arabic" w:hAnsi="Traditional Arabic" w:cs="Traditional Arabic"/>
          <w:b/>
          <w:bCs/>
          <w:sz w:val="32"/>
          <w:szCs w:val="32"/>
          <w:lang w:val="en-US" w:bidi="ar-DZ"/>
        </w:rPr>
      </w:pPr>
      <w:proofErr w:type="gramStart"/>
      <w:r w:rsidRPr="0086054D">
        <w:rPr>
          <w:rFonts w:ascii="Traditional Arabic" w:hAnsi="Traditional Arabic" w:cs="Traditional Arabic"/>
          <w:sz w:val="32"/>
          <w:szCs w:val="32"/>
          <w:rtl/>
          <w:lang w:val="en-US" w:bidi="ar-DZ"/>
        </w:rPr>
        <w:t>تكمن</w:t>
      </w:r>
      <w:proofErr w:type="gramEnd"/>
      <w:r w:rsidRPr="0086054D">
        <w:rPr>
          <w:rFonts w:ascii="Traditional Arabic" w:hAnsi="Traditional Arabic" w:cs="Traditional Arabic"/>
          <w:sz w:val="32"/>
          <w:szCs w:val="32"/>
          <w:rtl/>
          <w:lang w:val="en-US" w:bidi="ar-DZ"/>
        </w:rPr>
        <w:t xml:space="preserve"> منظمة من معرفة مستجدات الآنية للبيئة في كل الميادين والمجالات</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تهدف إلى اقتناص الفرص</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وتجنب التهديدات</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وكذا تحديد المركز التنافسي؛</w:t>
      </w:r>
    </w:p>
    <w:p w:rsidR="00EA1405" w:rsidRPr="0086054D" w:rsidRDefault="00EA1405" w:rsidP="00EA1405">
      <w:pPr>
        <w:pStyle w:val="Paragraphedeliste"/>
        <w:numPr>
          <w:ilvl w:val="0"/>
          <w:numId w:val="21"/>
        </w:numPr>
        <w:bidi/>
        <w:spacing w:line="360" w:lineRule="auto"/>
        <w:jc w:val="both"/>
        <w:rPr>
          <w:rFonts w:ascii="Traditional Arabic" w:hAnsi="Traditional Arabic" w:cs="Traditional Arabic"/>
          <w:b/>
          <w:bCs/>
          <w:sz w:val="32"/>
          <w:szCs w:val="32"/>
          <w:lang w:val="en-US" w:bidi="ar-DZ"/>
        </w:rPr>
      </w:pPr>
      <w:proofErr w:type="gramStart"/>
      <w:r w:rsidRPr="0086054D">
        <w:rPr>
          <w:rFonts w:ascii="Traditional Arabic" w:hAnsi="Traditional Arabic" w:cs="Traditional Arabic"/>
          <w:sz w:val="32"/>
          <w:szCs w:val="32"/>
          <w:rtl/>
          <w:lang w:val="en-US" w:bidi="ar-DZ"/>
        </w:rPr>
        <w:t>تسمح</w:t>
      </w:r>
      <w:proofErr w:type="gramEnd"/>
      <w:r w:rsidRPr="0086054D">
        <w:rPr>
          <w:rFonts w:ascii="Traditional Arabic" w:hAnsi="Traditional Arabic" w:cs="Traditional Arabic"/>
          <w:sz w:val="32"/>
          <w:szCs w:val="32"/>
          <w:rtl/>
          <w:lang w:val="en-US" w:bidi="ar-DZ"/>
        </w:rPr>
        <w:t xml:space="preserve"> من تحقيق الوفرة المالية من خلال تحسين الخصائص التقنية والجودة والتكاليف للمنتج؛</w:t>
      </w:r>
    </w:p>
    <w:p w:rsidR="00EA1405" w:rsidRPr="0086054D" w:rsidRDefault="00EA1405" w:rsidP="00EA1405">
      <w:pPr>
        <w:pStyle w:val="Paragraphedeliste"/>
        <w:numPr>
          <w:ilvl w:val="0"/>
          <w:numId w:val="21"/>
        </w:numPr>
        <w:bidi/>
        <w:spacing w:line="360" w:lineRule="auto"/>
        <w:jc w:val="both"/>
        <w:rPr>
          <w:rFonts w:ascii="Traditional Arabic" w:hAnsi="Traditional Arabic" w:cs="Traditional Arabic"/>
          <w:b/>
          <w:bCs/>
          <w:sz w:val="32"/>
          <w:szCs w:val="32"/>
          <w:lang w:val="en-US" w:bidi="ar-DZ"/>
        </w:rPr>
      </w:pPr>
      <w:r w:rsidRPr="0086054D">
        <w:rPr>
          <w:rFonts w:ascii="Traditional Arabic" w:hAnsi="Traditional Arabic" w:cs="Traditional Arabic"/>
          <w:sz w:val="32"/>
          <w:szCs w:val="32"/>
          <w:rtl/>
          <w:lang w:val="en-US" w:bidi="ar-DZ"/>
        </w:rPr>
        <w:t>تساعد المعلومات المجتمعة في تنمية الإبداع التكنولوجي وبحوث التطور؛</w:t>
      </w:r>
    </w:p>
    <w:p w:rsidR="00EA1405" w:rsidRPr="0086054D" w:rsidRDefault="00EA1405" w:rsidP="00EA1405">
      <w:pPr>
        <w:pStyle w:val="Paragraphedeliste"/>
        <w:numPr>
          <w:ilvl w:val="0"/>
          <w:numId w:val="21"/>
        </w:numPr>
        <w:bidi/>
        <w:spacing w:line="360" w:lineRule="auto"/>
        <w:jc w:val="both"/>
        <w:rPr>
          <w:rFonts w:ascii="Traditional Arabic" w:hAnsi="Traditional Arabic" w:cs="Traditional Arabic"/>
          <w:b/>
          <w:bCs/>
          <w:sz w:val="32"/>
          <w:szCs w:val="32"/>
          <w:lang w:val="en-US" w:bidi="ar-DZ"/>
        </w:rPr>
      </w:pPr>
      <w:r w:rsidRPr="0086054D">
        <w:rPr>
          <w:rFonts w:ascii="Traditional Arabic" w:hAnsi="Traditional Arabic" w:cs="Traditional Arabic"/>
          <w:sz w:val="32"/>
          <w:szCs w:val="32"/>
          <w:rtl/>
          <w:lang w:val="en-US" w:bidi="ar-DZ"/>
        </w:rPr>
        <w:t>تساعد في توقع التهديدات التكنولوجية الممكنة والخروج بالمعلومات المناسبة لاتخاذ القرارات؛</w:t>
      </w:r>
    </w:p>
    <w:p w:rsidR="00EA1405" w:rsidRPr="00FA2C27" w:rsidRDefault="00EA1405" w:rsidP="00EA1405">
      <w:pPr>
        <w:pStyle w:val="Paragraphedeliste"/>
        <w:numPr>
          <w:ilvl w:val="0"/>
          <w:numId w:val="21"/>
        </w:numPr>
        <w:bidi/>
        <w:spacing w:line="360" w:lineRule="auto"/>
        <w:jc w:val="both"/>
        <w:rPr>
          <w:rFonts w:ascii="Traditional Arabic" w:hAnsi="Traditional Arabic" w:cs="Traditional Arabic"/>
          <w:b/>
          <w:bCs/>
          <w:sz w:val="32"/>
          <w:szCs w:val="32"/>
          <w:lang w:val="en-US" w:bidi="ar-DZ"/>
        </w:rPr>
      </w:pPr>
      <w:r w:rsidRPr="0086054D">
        <w:rPr>
          <w:rFonts w:ascii="Traditional Arabic" w:hAnsi="Traditional Arabic" w:cs="Traditional Arabic"/>
          <w:sz w:val="32"/>
          <w:szCs w:val="32"/>
          <w:rtl/>
          <w:lang w:val="en-US" w:bidi="ar-DZ"/>
        </w:rPr>
        <w:t>تساعد في ضمان وجود المعلومات وتدفقها في منظمة باستمرار</w:t>
      </w:r>
      <w:r w:rsidR="007F151D">
        <w:rPr>
          <w:rFonts w:ascii="Traditional Arabic" w:hAnsi="Traditional Arabic" w:cs="Traditional Arabic"/>
          <w:sz w:val="32"/>
          <w:szCs w:val="32"/>
          <w:rtl/>
          <w:lang w:val="en-US" w:bidi="ar-DZ"/>
        </w:rPr>
        <w:t xml:space="preserve">، </w:t>
      </w:r>
      <w:proofErr w:type="gramStart"/>
      <w:r w:rsidRPr="0086054D">
        <w:rPr>
          <w:rFonts w:ascii="Traditional Arabic" w:hAnsi="Traditional Arabic" w:cs="Traditional Arabic"/>
          <w:sz w:val="32"/>
          <w:szCs w:val="32"/>
          <w:rtl/>
          <w:lang w:val="en-US" w:bidi="ar-DZ"/>
        </w:rPr>
        <w:t>مما</w:t>
      </w:r>
      <w:proofErr w:type="gramEnd"/>
      <w:r w:rsidRPr="0086054D">
        <w:rPr>
          <w:rFonts w:ascii="Traditional Arabic" w:hAnsi="Traditional Arabic" w:cs="Traditional Arabic"/>
          <w:sz w:val="32"/>
          <w:szCs w:val="32"/>
          <w:rtl/>
          <w:lang w:val="en-US" w:bidi="ar-DZ"/>
        </w:rPr>
        <w:t xml:space="preserve"> يساعد على التنبؤ.</w:t>
      </w:r>
    </w:p>
    <w:p w:rsidR="00EA1405" w:rsidRPr="0086054D" w:rsidRDefault="00EA1405" w:rsidP="00EA1405">
      <w:pPr>
        <w:pStyle w:val="Paragraphedeliste"/>
        <w:numPr>
          <w:ilvl w:val="0"/>
          <w:numId w:val="9"/>
        </w:numPr>
        <w:bidi/>
        <w:spacing w:line="360" w:lineRule="auto"/>
        <w:jc w:val="both"/>
        <w:rPr>
          <w:rFonts w:ascii="Traditional Arabic" w:hAnsi="Traditional Arabic" w:cs="Traditional Arabic"/>
          <w:b/>
          <w:bCs/>
          <w:sz w:val="32"/>
          <w:szCs w:val="32"/>
          <w:rtl/>
          <w:lang w:val="en-US" w:bidi="ar-DZ"/>
        </w:rPr>
      </w:pPr>
      <w:r w:rsidRPr="0086054D">
        <w:rPr>
          <w:rFonts w:ascii="Traditional Arabic" w:hAnsi="Traditional Arabic" w:cs="Traditional Arabic"/>
          <w:b/>
          <w:bCs/>
          <w:sz w:val="32"/>
          <w:szCs w:val="32"/>
          <w:rtl/>
          <w:lang w:val="en-US"/>
        </w:rPr>
        <w:t>3</w:t>
      </w:r>
      <w:r w:rsidR="00594F55">
        <w:rPr>
          <w:rFonts w:ascii="Traditional Arabic" w:hAnsi="Traditional Arabic" w:cs="Traditional Arabic" w:hint="cs"/>
          <w:b/>
          <w:bCs/>
          <w:sz w:val="32"/>
          <w:szCs w:val="32"/>
          <w:rtl/>
          <w:lang w:val="en-US"/>
        </w:rPr>
        <w:t>-</w:t>
      </w:r>
      <w:r w:rsidRPr="0086054D">
        <w:rPr>
          <w:rFonts w:ascii="Traditional Arabic" w:hAnsi="Traditional Arabic" w:cs="Traditional Arabic"/>
          <w:b/>
          <w:bCs/>
          <w:sz w:val="32"/>
          <w:szCs w:val="32"/>
          <w:rtl/>
          <w:lang w:val="en-US"/>
        </w:rPr>
        <w:t xml:space="preserve"> دور و </w:t>
      </w:r>
      <w:r w:rsidRPr="0086054D">
        <w:rPr>
          <w:rFonts w:ascii="Traditional Arabic" w:hAnsi="Traditional Arabic" w:cs="Traditional Arabic"/>
          <w:b/>
          <w:bCs/>
          <w:sz w:val="32"/>
          <w:szCs w:val="32"/>
          <w:rtl/>
          <w:lang w:val="en-US" w:bidi="ar-DZ"/>
        </w:rPr>
        <w:t xml:space="preserve">أنواع اليقظة الإستراتيجية  </w:t>
      </w:r>
    </w:p>
    <w:p w:rsidR="00EA1405" w:rsidRPr="0086054D" w:rsidRDefault="00EA1405" w:rsidP="00EA1405">
      <w:pPr>
        <w:pStyle w:val="Paragraphedeliste"/>
        <w:numPr>
          <w:ilvl w:val="0"/>
          <w:numId w:val="10"/>
        </w:numPr>
        <w:bidi/>
        <w:spacing w:line="360" w:lineRule="auto"/>
        <w:jc w:val="both"/>
        <w:rPr>
          <w:rFonts w:ascii="Traditional Arabic" w:hAnsi="Traditional Arabic" w:cs="Traditional Arabic"/>
          <w:b/>
          <w:bCs/>
          <w:sz w:val="32"/>
          <w:szCs w:val="32"/>
          <w:lang w:val="en-US" w:bidi="ar-DZ"/>
        </w:rPr>
      </w:pPr>
      <w:r w:rsidRPr="0086054D">
        <w:rPr>
          <w:rFonts w:ascii="Traditional Arabic" w:hAnsi="Traditional Arabic" w:cs="Traditional Arabic"/>
          <w:b/>
          <w:bCs/>
          <w:sz w:val="32"/>
          <w:szCs w:val="32"/>
          <w:rtl/>
          <w:lang w:val="en-US" w:bidi="ar-DZ"/>
        </w:rPr>
        <w:t>3-1</w:t>
      </w:r>
      <w:r w:rsidR="00594F55">
        <w:rPr>
          <w:rFonts w:ascii="Traditional Arabic" w:hAnsi="Traditional Arabic" w:cs="Traditional Arabic" w:hint="cs"/>
          <w:b/>
          <w:bCs/>
          <w:sz w:val="32"/>
          <w:szCs w:val="32"/>
          <w:rtl/>
          <w:lang w:val="en-US" w:bidi="ar-DZ"/>
        </w:rPr>
        <w:t>-</w:t>
      </w:r>
      <w:r w:rsidRPr="0086054D">
        <w:rPr>
          <w:rFonts w:ascii="Traditional Arabic" w:hAnsi="Traditional Arabic" w:cs="Traditional Arabic"/>
          <w:b/>
          <w:bCs/>
          <w:sz w:val="32"/>
          <w:szCs w:val="32"/>
          <w:rtl/>
          <w:lang w:val="en-US" w:bidi="ar-DZ"/>
        </w:rPr>
        <w:t xml:space="preserve"> دور اليقظة الإستراتيجية </w:t>
      </w:r>
    </w:p>
    <w:p w:rsidR="00EA1405" w:rsidRPr="0086054D" w:rsidRDefault="00EA1405" w:rsidP="00EA1405">
      <w:pPr>
        <w:pStyle w:val="Paragraphedeliste"/>
        <w:bidi/>
        <w:spacing w:line="360" w:lineRule="auto"/>
        <w:ind w:left="-2"/>
        <w:jc w:val="both"/>
        <w:rPr>
          <w:rFonts w:ascii="Traditional Arabic" w:hAnsi="Traditional Arabic" w:cs="Traditional Arabic"/>
          <w:sz w:val="32"/>
          <w:szCs w:val="32"/>
          <w:rtl/>
          <w:lang w:val="en-US" w:bidi="ar-DZ"/>
        </w:rPr>
      </w:pPr>
      <w:r w:rsidRPr="0086054D">
        <w:rPr>
          <w:rFonts w:ascii="Traditional Arabic" w:hAnsi="Traditional Arabic" w:cs="Traditional Arabic"/>
          <w:sz w:val="32"/>
          <w:szCs w:val="32"/>
          <w:rtl/>
          <w:lang w:val="en-US" w:bidi="ar-DZ"/>
        </w:rPr>
        <w:t xml:space="preserve">تساهم اليقظة الإستراتيجية إلى حد كبير في الرفع من تنافسية المؤسسات من </w:t>
      </w:r>
      <w:proofErr w:type="gramStart"/>
      <w:r w:rsidRPr="0086054D">
        <w:rPr>
          <w:rFonts w:ascii="Traditional Arabic" w:hAnsi="Traditional Arabic" w:cs="Traditional Arabic"/>
          <w:sz w:val="32"/>
          <w:szCs w:val="32"/>
          <w:rtl/>
          <w:lang w:val="en-US" w:bidi="ar-DZ"/>
        </w:rPr>
        <w:t>خلال</w:t>
      </w:r>
      <w:r w:rsidRPr="0086054D">
        <w:rPr>
          <w:rStyle w:val="Appelnotedebasdep"/>
          <w:rFonts w:ascii="Traditional Arabic" w:hAnsi="Traditional Arabic" w:cs="Traditional Arabic"/>
          <w:sz w:val="32"/>
          <w:szCs w:val="32"/>
          <w:rtl/>
          <w:lang w:val="en-US" w:bidi="ar-DZ"/>
        </w:rPr>
        <w:footnoteReference w:id="9"/>
      </w:r>
      <w:r w:rsidRPr="0086054D">
        <w:rPr>
          <w:rFonts w:ascii="Traditional Arabic" w:hAnsi="Traditional Arabic" w:cs="Traditional Arabic"/>
          <w:sz w:val="32"/>
          <w:szCs w:val="32"/>
          <w:rtl/>
          <w:lang w:val="en-US" w:bidi="ar-DZ"/>
        </w:rPr>
        <w:t xml:space="preserve"> :</w:t>
      </w:r>
      <w:proofErr w:type="gramEnd"/>
    </w:p>
    <w:p w:rsidR="00EA1405" w:rsidRPr="0086054D" w:rsidRDefault="00EA1405" w:rsidP="00EA1405">
      <w:pPr>
        <w:pStyle w:val="Paragraphedeliste"/>
        <w:numPr>
          <w:ilvl w:val="0"/>
          <w:numId w:val="22"/>
        </w:numPr>
        <w:bidi/>
        <w:spacing w:line="360" w:lineRule="auto"/>
        <w:jc w:val="both"/>
        <w:rPr>
          <w:rFonts w:ascii="Traditional Arabic" w:hAnsi="Traditional Arabic" w:cs="Traditional Arabic"/>
          <w:b/>
          <w:bCs/>
          <w:sz w:val="32"/>
          <w:szCs w:val="32"/>
          <w:lang w:val="en-US" w:bidi="ar-DZ"/>
        </w:rPr>
      </w:pPr>
      <w:proofErr w:type="gramStart"/>
      <w:r w:rsidRPr="0086054D">
        <w:rPr>
          <w:rFonts w:ascii="Traditional Arabic" w:hAnsi="Traditional Arabic" w:cs="Traditional Arabic"/>
          <w:b/>
          <w:bCs/>
          <w:sz w:val="32"/>
          <w:szCs w:val="32"/>
          <w:rtl/>
          <w:lang w:val="en-US" w:bidi="ar-DZ"/>
        </w:rPr>
        <w:t>التوقع</w:t>
      </w:r>
      <w:proofErr w:type="gramEnd"/>
      <w:r w:rsidRPr="0086054D">
        <w:rPr>
          <w:rFonts w:ascii="Traditional Arabic" w:hAnsi="Traditional Arabic" w:cs="Traditional Arabic"/>
          <w:b/>
          <w:bCs/>
          <w:sz w:val="32"/>
          <w:szCs w:val="32"/>
          <w:rtl/>
          <w:lang w:val="en-US" w:bidi="ar-DZ"/>
        </w:rPr>
        <w:t xml:space="preserve">: </w:t>
      </w:r>
      <w:r w:rsidRPr="0086054D">
        <w:rPr>
          <w:rFonts w:ascii="Traditional Arabic" w:hAnsi="Traditional Arabic" w:cs="Traditional Arabic"/>
          <w:sz w:val="32"/>
          <w:szCs w:val="32"/>
          <w:rtl/>
          <w:lang w:val="en-US" w:bidi="ar-DZ"/>
        </w:rPr>
        <w:t xml:space="preserve">وهو توقعات لنشاط المنافسين وتغيرات المحيط </w:t>
      </w:r>
    </w:p>
    <w:p w:rsidR="00EA1405" w:rsidRPr="0086054D" w:rsidRDefault="00EA1405" w:rsidP="00EA1405">
      <w:pPr>
        <w:pStyle w:val="Paragraphedeliste"/>
        <w:numPr>
          <w:ilvl w:val="0"/>
          <w:numId w:val="22"/>
        </w:numPr>
        <w:bidi/>
        <w:spacing w:line="360" w:lineRule="auto"/>
        <w:jc w:val="both"/>
        <w:rPr>
          <w:rFonts w:ascii="Traditional Arabic" w:hAnsi="Traditional Arabic" w:cs="Traditional Arabic"/>
          <w:b/>
          <w:bCs/>
          <w:sz w:val="32"/>
          <w:szCs w:val="32"/>
          <w:lang w:val="en-US" w:bidi="ar-DZ"/>
        </w:rPr>
      </w:pPr>
      <w:r w:rsidRPr="0086054D">
        <w:rPr>
          <w:rFonts w:ascii="Traditional Arabic" w:hAnsi="Traditional Arabic" w:cs="Traditional Arabic"/>
          <w:b/>
          <w:bCs/>
          <w:sz w:val="32"/>
          <w:szCs w:val="32"/>
          <w:rtl/>
          <w:lang w:val="en-US" w:bidi="ar-DZ"/>
        </w:rPr>
        <w:t xml:space="preserve">الاكتشاف: </w:t>
      </w:r>
      <w:r w:rsidRPr="0086054D">
        <w:rPr>
          <w:rFonts w:ascii="Traditional Arabic" w:hAnsi="Traditional Arabic" w:cs="Traditional Arabic"/>
          <w:sz w:val="32"/>
          <w:szCs w:val="32"/>
          <w:rtl/>
          <w:lang w:val="en-US" w:bidi="ar-DZ"/>
        </w:rPr>
        <w:t xml:space="preserve">اكتشاف منافسين جدد أو محتملين المؤسسات التي يمكن شرائها أو التي يمكن إقامة شراكة معهم من اجل تطوير اكتشاف فرص في السوق </w:t>
      </w:r>
    </w:p>
    <w:p w:rsidR="00EA1405" w:rsidRPr="0086054D" w:rsidRDefault="00EA1405" w:rsidP="00EA1405">
      <w:pPr>
        <w:pStyle w:val="Paragraphedeliste"/>
        <w:numPr>
          <w:ilvl w:val="0"/>
          <w:numId w:val="22"/>
        </w:numPr>
        <w:bidi/>
        <w:spacing w:line="360" w:lineRule="auto"/>
        <w:jc w:val="both"/>
        <w:rPr>
          <w:rFonts w:ascii="Traditional Arabic" w:hAnsi="Traditional Arabic" w:cs="Traditional Arabic"/>
          <w:b/>
          <w:bCs/>
          <w:sz w:val="32"/>
          <w:szCs w:val="32"/>
          <w:lang w:val="en-US" w:bidi="ar-DZ"/>
        </w:rPr>
      </w:pPr>
      <w:proofErr w:type="gramStart"/>
      <w:r w:rsidRPr="0086054D">
        <w:rPr>
          <w:rFonts w:ascii="Traditional Arabic" w:hAnsi="Traditional Arabic" w:cs="Traditional Arabic"/>
          <w:b/>
          <w:bCs/>
          <w:sz w:val="32"/>
          <w:szCs w:val="32"/>
          <w:rtl/>
          <w:lang w:val="en-US" w:bidi="ar-DZ"/>
        </w:rPr>
        <w:t>المراقبة</w:t>
      </w:r>
      <w:proofErr w:type="gramEnd"/>
      <w:r w:rsidRPr="0086054D">
        <w:rPr>
          <w:rFonts w:ascii="Traditional Arabic" w:hAnsi="Traditional Arabic" w:cs="Traditional Arabic"/>
          <w:b/>
          <w:bCs/>
          <w:sz w:val="32"/>
          <w:szCs w:val="32"/>
          <w:rtl/>
          <w:lang w:val="en-US" w:bidi="ar-DZ"/>
        </w:rPr>
        <w:t xml:space="preserve">: </w:t>
      </w:r>
      <w:r w:rsidRPr="0086054D">
        <w:rPr>
          <w:rFonts w:ascii="Traditional Arabic" w:hAnsi="Traditional Arabic" w:cs="Traditional Arabic"/>
          <w:sz w:val="32"/>
          <w:szCs w:val="32"/>
          <w:rtl/>
          <w:lang w:val="en-US" w:bidi="ar-DZ"/>
        </w:rPr>
        <w:t>مراقبة تطورات عرض المنتجات في السوق</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 xml:space="preserve">تطورات تكنولوجية أو طرق الإنتاج التي تسمح أو تستهدف نشاط التنظيمات التي تغير في إطار النشاط </w:t>
      </w:r>
    </w:p>
    <w:p w:rsidR="00EA1405" w:rsidRPr="0086054D" w:rsidRDefault="00EA1405" w:rsidP="00EA1405">
      <w:pPr>
        <w:pStyle w:val="Paragraphedeliste"/>
        <w:numPr>
          <w:ilvl w:val="0"/>
          <w:numId w:val="22"/>
        </w:numPr>
        <w:bidi/>
        <w:spacing w:line="360" w:lineRule="auto"/>
        <w:jc w:val="both"/>
        <w:rPr>
          <w:rFonts w:ascii="Traditional Arabic" w:hAnsi="Traditional Arabic" w:cs="Traditional Arabic"/>
          <w:b/>
          <w:bCs/>
          <w:sz w:val="32"/>
          <w:szCs w:val="32"/>
          <w:lang w:val="en-US" w:bidi="ar-DZ"/>
        </w:rPr>
      </w:pPr>
      <w:proofErr w:type="gramStart"/>
      <w:r w:rsidRPr="0086054D">
        <w:rPr>
          <w:rFonts w:ascii="Traditional Arabic" w:hAnsi="Traditional Arabic" w:cs="Traditional Arabic"/>
          <w:b/>
          <w:bCs/>
          <w:sz w:val="32"/>
          <w:szCs w:val="32"/>
          <w:rtl/>
          <w:lang w:val="en-US" w:bidi="ar-DZ"/>
        </w:rPr>
        <w:t>التعلم</w:t>
      </w:r>
      <w:proofErr w:type="gramEnd"/>
      <w:r w:rsidRPr="0086054D">
        <w:rPr>
          <w:rFonts w:ascii="Traditional Arabic" w:hAnsi="Traditional Arabic" w:cs="Traditional Arabic"/>
          <w:b/>
          <w:bCs/>
          <w:sz w:val="32"/>
          <w:szCs w:val="32"/>
          <w:rtl/>
          <w:lang w:val="en-US" w:bidi="ar-DZ"/>
        </w:rPr>
        <w:t xml:space="preserve">: </w:t>
      </w:r>
      <w:r w:rsidRPr="0086054D">
        <w:rPr>
          <w:rFonts w:ascii="Traditional Arabic" w:hAnsi="Traditional Arabic" w:cs="Traditional Arabic"/>
          <w:sz w:val="32"/>
          <w:szCs w:val="32"/>
          <w:rtl/>
          <w:lang w:val="en-US" w:bidi="ar-DZ"/>
        </w:rPr>
        <w:t xml:space="preserve">تعلم خصائص الأسواق الجديدة أخطاء ونجاح الآخرين (منافسين) مما يسهل تقدير المشاريع و وضع أسلوب للتسيير وبناء نظرة موحدة للمسيرين </w:t>
      </w:r>
    </w:p>
    <w:p w:rsidR="00EA1405" w:rsidRPr="0086054D" w:rsidRDefault="00EA1405" w:rsidP="00EE7D6E">
      <w:pPr>
        <w:ind w:left="-2"/>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lastRenderedPageBreak/>
        <w:t>إذن فاليقظة الإستراتيجية تلعب دور فعال في توفير المعلومات اللازمة عن مختلف المنافسين الحاليين والمحتملين في جوانب عدة: منتجاتهم استراتيجياتهم التسويقية والتجارية والتكنولوجيا المستعملة أسعارهم...</w:t>
      </w:r>
      <w:r w:rsidR="00594F55">
        <w:rPr>
          <w:rFonts w:ascii="Traditional Arabic" w:hAnsi="Traditional Arabic" w:cs="Traditional Arabic" w:hint="cs"/>
          <w:sz w:val="32"/>
          <w:rtl/>
          <w:lang w:bidi="ar-DZ"/>
        </w:rPr>
        <w:t xml:space="preserve"> </w:t>
      </w:r>
      <w:r w:rsidRPr="0086054D">
        <w:rPr>
          <w:rFonts w:ascii="Traditional Arabic" w:hAnsi="Traditional Arabic" w:cs="Traditional Arabic"/>
          <w:sz w:val="32"/>
          <w:rtl/>
          <w:lang w:bidi="ar-DZ"/>
        </w:rPr>
        <w:t>وكل التطورات السياسية والاجتماعية والقانونية والثقافية وكل ما يؤثر على التنافس فهي تساعد مسيرين في صياغة الإستراتيجية التنافسية وفي مراقبة مدى تلاؤمها مع البيئة التنافسية إلى غاية تحقيق نتائجها</w:t>
      </w:r>
    </w:p>
    <w:p w:rsidR="00EA1405" w:rsidRPr="0086054D" w:rsidRDefault="00EA1405" w:rsidP="00EE7D6E">
      <w:pPr>
        <w:pStyle w:val="Paragraphedeliste"/>
        <w:numPr>
          <w:ilvl w:val="0"/>
          <w:numId w:val="11"/>
        </w:numPr>
        <w:bidi/>
        <w:spacing w:after="0"/>
        <w:jc w:val="both"/>
        <w:rPr>
          <w:rFonts w:ascii="Traditional Arabic" w:hAnsi="Traditional Arabic" w:cs="Traditional Arabic"/>
          <w:b/>
          <w:bCs/>
          <w:sz w:val="32"/>
          <w:szCs w:val="32"/>
          <w:rtl/>
          <w:lang w:val="en-US" w:bidi="ar-DZ"/>
        </w:rPr>
      </w:pPr>
      <w:r w:rsidRPr="0086054D">
        <w:rPr>
          <w:rFonts w:ascii="Traditional Arabic" w:hAnsi="Traditional Arabic" w:cs="Traditional Arabic"/>
          <w:b/>
          <w:bCs/>
          <w:sz w:val="32"/>
          <w:szCs w:val="32"/>
          <w:rtl/>
          <w:lang w:val="en-US" w:bidi="ar-DZ"/>
        </w:rPr>
        <w:t xml:space="preserve">3-2 أنواع اليقظة الإستراتيجية </w:t>
      </w:r>
    </w:p>
    <w:p w:rsidR="00C97BCA" w:rsidRDefault="00EA1405" w:rsidP="00EE7D6E">
      <w:pPr>
        <w:ind w:left="-2"/>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 </w:t>
      </w:r>
      <w:proofErr w:type="gramStart"/>
      <w:r w:rsidRPr="0086054D">
        <w:rPr>
          <w:rFonts w:ascii="Traditional Arabic" w:hAnsi="Traditional Arabic" w:cs="Traditional Arabic"/>
          <w:sz w:val="32"/>
          <w:rtl/>
          <w:lang w:bidi="ar-DZ"/>
        </w:rPr>
        <w:t>هناك</w:t>
      </w:r>
      <w:proofErr w:type="gramEnd"/>
      <w:r w:rsidRPr="0086054D">
        <w:rPr>
          <w:rFonts w:ascii="Traditional Arabic" w:hAnsi="Traditional Arabic" w:cs="Traditional Arabic"/>
          <w:sz w:val="32"/>
          <w:rtl/>
          <w:lang w:bidi="ar-DZ"/>
        </w:rPr>
        <w:t xml:space="preserve"> أنواع عديدة ومختلفة من اليقظة</w:t>
      </w:r>
      <w:r w:rsidR="007F151D">
        <w:rPr>
          <w:rFonts w:ascii="Traditional Arabic" w:hAnsi="Traditional Arabic" w:cs="Traditional Arabic"/>
          <w:sz w:val="32"/>
          <w:rtl/>
          <w:lang w:bidi="ar-DZ"/>
        </w:rPr>
        <w:t xml:space="preserve">، </w:t>
      </w:r>
      <w:r w:rsidRPr="0086054D">
        <w:rPr>
          <w:rFonts w:ascii="Traditional Arabic" w:hAnsi="Traditional Arabic" w:cs="Traditional Arabic"/>
          <w:sz w:val="32"/>
          <w:rtl/>
          <w:lang w:bidi="ar-DZ"/>
        </w:rPr>
        <w:t>وكل واحد منها يستعمل في مجال معين</w:t>
      </w:r>
      <w:r w:rsidR="007F151D">
        <w:rPr>
          <w:rFonts w:ascii="Traditional Arabic" w:hAnsi="Traditional Arabic" w:cs="Traditional Arabic"/>
          <w:sz w:val="32"/>
          <w:rtl/>
          <w:lang w:bidi="ar-DZ"/>
        </w:rPr>
        <w:t xml:space="preserve">، </w:t>
      </w:r>
      <w:r w:rsidRPr="0086054D">
        <w:rPr>
          <w:rFonts w:ascii="Traditional Arabic" w:hAnsi="Traditional Arabic" w:cs="Traditional Arabic"/>
          <w:sz w:val="32"/>
          <w:rtl/>
          <w:lang w:bidi="ar-DZ"/>
        </w:rPr>
        <w:t>إلا إن هناك إجماعا كبيرا من قبل المؤلفين حول الأنواع الآتية الذكر:</w:t>
      </w:r>
    </w:p>
    <w:p w:rsidR="00C97BCA" w:rsidRDefault="00EA1405" w:rsidP="00A8722C">
      <w:pPr>
        <w:tabs>
          <w:tab w:val="left" w:pos="5091"/>
        </w:tabs>
        <w:ind w:left="-2"/>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 </w:t>
      </w:r>
      <w:proofErr w:type="gramStart"/>
      <w:r w:rsidR="00C97BCA" w:rsidRPr="007F07CD">
        <w:rPr>
          <w:rFonts w:ascii="Traditional Arabic" w:hAnsi="Traditional Arabic" w:cs="Traditional Arabic" w:hint="cs"/>
          <w:b/>
          <w:bCs/>
          <w:sz w:val="32"/>
          <w:rtl/>
          <w:lang w:bidi="ar-DZ"/>
        </w:rPr>
        <w:t>ا</w:t>
      </w:r>
      <w:r w:rsidR="00C97BCA" w:rsidRPr="007F07CD">
        <w:rPr>
          <w:rFonts w:ascii="Traditional Arabic" w:hAnsi="Traditional Arabic" w:cs="Traditional Arabic"/>
          <w:b/>
          <w:bCs/>
          <w:sz w:val="32"/>
          <w:rtl/>
          <w:lang w:bidi="ar-DZ"/>
        </w:rPr>
        <w:t>لشكل</w:t>
      </w:r>
      <w:proofErr w:type="gramEnd"/>
      <w:r w:rsidR="00C97BCA" w:rsidRPr="007F07CD">
        <w:rPr>
          <w:rFonts w:ascii="Traditional Arabic" w:hAnsi="Traditional Arabic" w:cs="Traditional Arabic"/>
          <w:b/>
          <w:bCs/>
          <w:sz w:val="32"/>
          <w:rtl/>
          <w:lang w:bidi="ar-DZ"/>
        </w:rPr>
        <w:t xml:space="preserve"> 0</w:t>
      </w:r>
      <w:r w:rsidR="00A8722C">
        <w:rPr>
          <w:rFonts w:ascii="Traditional Arabic" w:hAnsi="Traditional Arabic" w:cs="Traditional Arabic" w:hint="cs"/>
          <w:b/>
          <w:bCs/>
          <w:sz w:val="32"/>
          <w:rtl/>
          <w:lang w:bidi="ar-DZ"/>
        </w:rPr>
        <w:t>1</w:t>
      </w:r>
      <w:r w:rsidR="00C97BCA" w:rsidRPr="007F07CD">
        <w:rPr>
          <w:rFonts w:ascii="Traditional Arabic" w:hAnsi="Traditional Arabic" w:cs="Traditional Arabic"/>
          <w:b/>
          <w:bCs/>
          <w:sz w:val="32"/>
          <w:rtl/>
          <w:lang w:bidi="ar-DZ"/>
        </w:rPr>
        <w:t xml:space="preserve">: </w:t>
      </w:r>
      <w:r w:rsidR="00C97BCA" w:rsidRPr="0086054D">
        <w:rPr>
          <w:rFonts w:ascii="Traditional Arabic" w:hAnsi="Traditional Arabic" w:cs="Traditional Arabic"/>
          <w:sz w:val="32"/>
          <w:rtl/>
          <w:lang w:bidi="ar-DZ"/>
        </w:rPr>
        <w:t>الأنواع الأربعة لليقظة الإستراتيجية</w:t>
      </w:r>
    </w:p>
    <w:p w:rsidR="00C97BCA" w:rsidRDefault="00C97BCA" w:rsidP="00C97BCA">
      <w:pPr>
        <w:tabs>
          <w:tab w:val="left" w:pos="5091"/>
        </w:tabs>
        <w:ind w:left="-2"/>
        <w:jc w:val="both"/>
        <w:rPr>
          <w:rFonts w:ascii="Traditional Arabic" w:hAnsi="Traditional Arabic" w:cs="Traditional Arabic"/>
          <w:sz w:val="32"/>
          <w:rtl/>
          <w:lang w:bidi="ar-DZ"/>
        </w:rPr>
      </w:pPr>
      <w:r w:rsidRPr="00C97BCA">
        <w:rPr>
          <w:rFonts w:ascii="Traditional Arabic" w:hAnsi="Traditional Arabic" w:cs="Traditional Arabic"/>
          <w:b/>
          <w:bCs/>
          <w:noProof/>
          <w:sz w:val="32"/>
          <w:rtl/>
          <w:lang w:val="fr-FR" w:eastAsia="fr-FR"/>
        </w:rPr>
        <w:drawing>
          <wp:inline distT="0" distB="0" distL="0" distR="0">
            <wp:extent cx="5274310" cy="3516207"/>
            <wp:effectExtent l="0" t="57150" r="0" b="8043"/>
            <wp:docPr id="1" name="رسم تخطيطي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C97BCA" w:rsidRPr="0086054D" w:rsidRDefault="00C97BCA" w:rsidP="00C97BCA">
      <w:pPr>
        <w:spacing w:line="360" w:lineRule="auto"/>
        <w:ind w:left="-2"/>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المصدر: من إعداد الطالبة بالاعتماد على: </w:t>
      </w:r>
    </w:p>
    <w:p w:rsidR="00C97BCA" w:rsidRPr="0086054D" w:rsidRDefault="00C97BCA" w:rsidP="00C97BCA">
      <w:pPr>
        <w:spacing w:line="360" w:lineRule="auto"/>
        <w:ind w:left="-2"/>
        <w:jc w:val="both"/>
        <w:rPr>
          <w:rFonts w:ascii="Traditional Arabic" w:hAnsi="Traditional Arabic" w:cs="Traditional Arabic"/>
          <w:b/>
          <w:bCs/>
          <w:sz w:val="32"/>
          <w:rtl/>
        </w:rPr>
      </w:pPr>
      <w:r w:rsidRPr="0086054D">
        <w:rPr>
          <w:rFonts w:ascii="Traditional Arabic" w:hAnsi="Traditional Arabic" w:cs="Traditional Arabic"/>
          <w:sz w:val="32"/>
          <w:rtl/>
          <w:lang w:bidi="ar-DZ"/>
        </w:rPr>
        <w:t xml:space="preserve"> </w:t>
      </w:r>
      <w:r w:rsidRPr="0086054D">
        <w:rPr>
          <w:rFonts w:ascii="Traditional Arabic" w:hAnsi="Traditional Arabic" w:cs="Traditional Arabic"/>
          <w:b/>
          <w:bCs/>
          <w:sz w:val="32"/>
          <w:rtl/>
        </w:rPr>
        <w:t>حلمي لامية</w:t>
      </w:r>
      <w:r>
        <w:rPr>
          <w:rFonts w:ascii="Traditional Arabic" w:hAnsi="Traditional Arabic" w:cs="Traditional Arabic"/>
          <w:b/>
          <w:bCs/>
          <w:sz w:val="32"/>
          <w:rtl/>
        </w:rPr>
        <w:t xml:space="preserve">، </w:t>
      </w:r>
      <w:proofErr w:type="spellStart"/>
      <w:r w:rsidRPr="0086054D">
        <w:rPr>
          <w:rFonts w:ascii="Traditional Arabic" w:hAnsi="Traditional Arabic" w:cs="Traditional Arabic"/>
          <w:b/>
          <w:bCs/>
          <w:sz w:val="32"/>
          <w:rtl/>
        </w:rPr>
        <w:t>دروازي</w:t>
      </w:r>
      <w:proofErr w:type="spellEnd"/>
      <w:r w:rsidRPr="0086054D">
        <w:rPr>
          <w:rFonts w:ascii="Traditional Arabic" w:hAnsi="Traditional Arabic" w:cs="Traditional Arabic"/>
          <w:b/>
          <w:bCs/>
          <w:sz w:val="32"/>
          <w:rtl/>
        </w:rPr>
        <w:t xml:space="preserve"> </w:t>
      </w:r>
      <w:proofErr w:type="spellStart"/>
      <w:r w:rsidRPr="0086054D">
        <w:rPr>
          <w:rFonts w:ascii="Traditional Arabic" w:hAnsi="Traditional Arabic" w:cs="Traditional Arabic"/>
          <w:b/>
          <w:bCs/>
          <w:sz w:val="32"/>
          <w:rtl/>
        </w:rPr>
        <w:t>يسمين</w:t>
      </w:r>
      <w:proofErr w:type="spellEnd"/>
      <w:r>
        <w:rPr>
          <w:rFonts w:ascii="Traditional Arabic" w:hAnsi="Traditional Arabic" w:cs="Traditional Arabic"/>
          <w:b/>
          <w:bCs/>
          <w:sz w:val="32"/>
          <w:rtl/>
        </w:rPr>
        <w:t xml:space="preserve">، </w:t>
      </w:r>
      <w:r w:rsidRPr="0086054D">
        <w:rPr>
          <w:rFonts w:ascii="Traditional Arabic" w:hAnsi="Traditional Arabic" w:cs="Traditional Arabic"/>
          <w:b/>
          <w:bCs/>
          <w:sz w:val="32"/>
          <w:rtl/>
        </w:rPr>
        <w:t xml:space="preserve">دور اليقظة </w:t>
      </w:r>
      <w:r w:rsidRPr="0086054D">
        <w:rPr>
          <w:rFonts w:ascii="Traditional Arabic" w:hAnsi="Traditional Arabic" w:cs="Traditional Arabic" w:hint="cs"/>
          <w:b/>
          <w:bCs/>
          <w:sz w:val="32"/>
          <w:rtl/>
        </w:rPr>
        <w:t>الإستراتيجية</w:t>
      </w:r>
      <w:r w:rsidRPr="0086054D">
        <w:rPr>
          <w:rFonts w:ascii="Traditional Arabic" w:hAnsi="Traditional Arabic" w:cs="Traditional Arabic"/>
          <w:b/>
          <w:bCs/>
          <w:sz w:val="32"/>
          <w:rtl/>
        </w:rPr>
        <w:t xml:space="preserve"> في خلق الميزة التنافسية </w:t>
      </w:r>
      <w:r w:rsidRPr="0086054D">
        <w:rPr>
          <w:rFonts w:ascii="Traditional Arabic" w:hAnsi="Traditional Arabic" w:cs="Traditional Arabic" w:hint="cs"/>
          <w:b/>
          <w:bCs/>
          <w:sz w:val="32"/>
          <w:rtl/>
        </w:rPr>
        <w:t>إبعاد</w:t>
      </w:r>
      <w:r w:rsidRPr="0086054D">
        <w:rPr>
          <w:rFonts w:ascii="Traditional Arabic" w:hAnsi="Traditional Arabic" w:cs="Traditional Arabic"/>
          <w:b/>
          <w:bCs/>
          <w:sz w:val="32"/>
          <w:rtl/>
        </w:rPr>
        <w:t xml:space="preserve"> اقتصادية</w:t>
      </w:r>
      <w:r>
        <w:rPr>
          <w:rFonts w:ascii="Traditional Arabic" w:hAnsi="Traditional Arabic" w:cs="Traditional Arabic"/>
          <w:b/>
          <w:bCs/>
          <w:sz w:val="32"/>
          <w:rtl/>
        </w:rPr>
        <w:t xml:space="preserve">، </w:t>
      </w:r>
      <w:r w:rsidRPr="0086054D">
        <w:rPr>
          <w:rFonts w:ascii="Traditional Arabic" w:hAnsi="Traditional Arabic" w:cs="Traditional Arabic"/>
          <w:b/>
          <w:bCs/>
          <w:sz w:val="32"/>
          <w:rtl/>
        </w:rPr>
        <w:t xml:space="preserve">مجلة علمية </w:t>
      </w:r>
      <w:r w:rsidRPr="0086054D">
        <w:rPr>
          <w:rFonts w:ascii="Traditional Arabic" w:hAnsi="Traditional Arabic" w:cs="Traditional Arabic" w:hint="cs"/>
          <w:b/>
          <w:bCs/>
          <w:sz w:val="32"/>
          <w:rtl/>
        </w:rPr>
        <w:t>أكاديمية</w:t>
      </w:r>
      <w:r w:rsidRPr="0086054D">
        <w:rPr>
          <w:rFonts w:ascii="Traditional Arabic" w:hAnsi="Traditional Arabic" w:cs="Traditional Arabic"/>
          <w:b/>
          <w:bCs/>
          <w:sz w:val="32"/>
          <w:rtl/>
        </w:rPr>
        <w:t xml:space="preserve"> محكمة</w:t>
      </w:r>
      <w:r>
        <w:rPr>
          <w:rFonts w:ascii="Traditional Arabic" w:hAnsi="Traditional Arabic" w:cs="Traditional Arabic"/>
          <w:b/>
          <w:bCs/>
          <w:sz w:val="32"/>
          <w:rtl/>
        </w:rPr>
        <w:t xml:space="preserve">، </w:t>
      </w:r>
      <w:r w:rsidRPr="0086054D">
        <w:rPr>
          <w:rFonts w:ascii="Traditional Arabic" w:hAnsi="Traditional Arabic" w:cs="Traditional Arabic"/>
          <w:b/>
          <w:bCs/>
          <w:sz w:val="32"/>
          <w:rtl/>
        </w:rPr>
        <w:t>ص65.</w:t>
      </w:r>
    </w:p>
    <w:p w:rsidR="00C97BCA" w:rsidRPr="00C97BCA" w:rsidRDefault="00C97BCA" w:rsidP="00C97BCA">
      <w:pPr>
        <w:spacing w:line="360" w:lineRule="auto"/>
        <w:ind w:left="-2"/>
        <w:jc w:val="both"/>
        <w:rPr>
          <w:rFonts w:ascii="Traditional Arabic" w:hAnsi="Traditional Arabic" w:cs="Traditional Arabic"/>
          <w:sz w:val="32"/>
          <w:rtl/>
        </w:rPr>
      </w:pPr>
      <w:r w:rsidRPr="0086054D">
        <w:rPr>
          <w:rFonts w:ascii="Traditional Arabic" w:hAnsi="Traditional Arabic" w:cs="Traditional Arabic"/>
          <w:sz w:val="32"/>
          <w:rtl/>
        </w:rPr>
        <w:t xml:space="preserve">ويمكن توضيح عناصر اليقظة البيئية فيما يلي: </w:t>
      </w:r>
    </w:p>
    <w:p w:rsidR="00C97BCA" w:rsidRPr="0086054D" w:rsidRDefault="00C97BCA" w:rsidP="00C97BCA">
      <w:pPr>
        <w:spacing w:line="360" w:lineRule="auto"/>
        <w:ind w:left="-2"/>
        <w:jc w:val="both"/>
        <w:rPr>
          <w:rFonts w:ascii="Traditional Arabic" w:hAnsi="Traditional Arabic" w:cs="Traditional Arabic"/>
          <w:sz w:val="32"/>
          <w:rtl/>
        </w:rPr>
      </w:pPr>
      <w:r w:rsidRPr="003321DE">
        <w:rPr>
          <w:rFonts w:ascii="Traditional Arabic" w:hAnsi="Traditional Arabic" w:cs="Traditional Arabic"/>
          <w:b/>
          <w:bCs/>
          <w:sz w:val="32"/>
          <w:rtl/>
        </w:rPr>
        <w:t>جدول01:</w:t>
      </w:r>
      <w:r w:rsidRPr="0086054D">
        <w:rPr>
          <w:rFonts w:ascii="Traditional Arabic" w:hAnsi="Traditional Arabic" w:cs="Traditional Arabic"/>
          <w:sz w:val="32"/>
          <w:rtl/>
        </w:rPr>
        <w:t xml:space="preserve"> أنواع اليقظة </w:t>
      </w:r>
      <w:r>
        <w:rPr>
          <w:rFonts w:ascii="Traditional Arabic" w:hAnsi="Traditional Arabic" w:cs="Traditional Arabic" w:hint="cs"/>
          <w:sz w:val="32"/>
          <w:rtl/>
        </w:rPr>
        <w:t xml:space="preserve">البيئية: </w:t>
      </w:r>
    </w:p>
    <w:tbl>
      <w:tblPr>
        <w:tblStyle w:val="Grilledutableau"/>
        <w:bidiVisual/>
        <w:tblW w:w="0" w:type="auto"/>
        <w:tblInd w:w="-2" w:type="dxa"/>
        <w:tblLook w:val="04A0"/>
      </w:tblPr>
      <w:tblGrid>
        <w:gridCol w:w="2660"/>
        <w:gridCol w:w="6267"/>
      </w:tblGrid>
      <w:tr w:rsidR="00C97BCA" w:rsidRPr="0086054D" w:rsidTr="00295804">
        <w:tc>
          <w:tcPr>
            <w:tcW w:w="2660" w:type="dxa"/>
          </w:tcPr>
          <w:p w:rsidR="00C97BCA" w:rsidRPr="003321DE" w:rsidRDefault="00C97BCA" w:rsidP="00295804">
            <w:pPr>
              <w:spacing w:line="360" w:lineRule="auto"/>
              <w:jc w:val="center"/>
              <w:rPr>
                <w:rFonts w:ascii="Traditional Arabic" w:hAnsi="Traditional Arabic" w:cs="Traditional Arabic"/>
                <w:b/>
                <w:bCs/>
                <w:sz w:val="32"/>
                <w:szCs w:val="32"/>
                <w:rtl/>
              </w:rPr>
            </w:pPr>
            <w:r w:rsidRPr="003321DE">
              <w:rPr>
                <w:rFonts w:ascii="Traditional Arabic" w:hAnsi="Traditional Arabic" w:cs="Traditional Arabic"/>
                <w:b/>
                <w:bCs/>
                <w:sz w:val="32"/>
                <w:szCs w:val="32"/>
                <w:rtl/>
              </w:rPr>
              <w:lastRenderedPageBreak/>
              <w:t>نوع اليقظة</w:t>
            </w:r>
          </w:p>
        </w:tc>
        <w:tc>
          <w:tcPr>
            <w:tcW w:w="6267" w:type="dxa"/>
          </w:tcPr>
          <w:p w:rsidR="00C97BCA" w:rsidRPr="003321DE" w:rsidRDefault="00C97BCA" w:rsidP="00295804">
            <w:pPr>
              <w:spacing w:line="360" w:lineRule="auto"/>
              <w:jc w:val="center"/>
              <w:rPr>
                <w:rFonts w:ascii="Traditional Arabic" w:hAnsi="Traditional Arabic" w:cs="Traditional Arabic"/>
                <w:b/>
                <w:bCs/>
                <w:sz w:val="32"/>
                <w:szCs w:val="32"/>
                <w:rtl/>
              </w:rPr>
            </w:pPr>
            <w:proofErr w:type="gramStart"/>
            <w:r w:rsidRPr="003321DE">
              <w:rPr>
                <w:rFonts w:ascii="Traditional Arabic" w:hAnsi="Traditional Arabic" w:cs="Traditional Arabic"/>
                <w:b/>
                <w:bCs/>
                <w:sz w:val="32"/>
                <w:szCs w:val="32"/>
                <w:rtl/>
              </w:rPr>
              <w:t>تعريفها</w:t>
            </w:r>
            <w:proofErr w:type="gramEnd"/>
          </w:p>
        </w:tc>
      </w:tr>
      <w:tr w:rsidR="00C97BCA" w:rsidRPr="0086054D" w:rsidTr="00295804">
        <w:tc>
          <w:tcPr>
            <w:tcW w:w="2660" w:type="dxa"/>
          </w:tcPr>
          <w:p w:rsidR="00C97BCA" w:rsidRPr="0086054D" w:rsidRDefault="00C97BCA" w:rsidP="00295804">
            <w:pPr>
              <w:spacing w:line="360" w:lineRule="auto"/>
              <w:jc w:val="both"/>
              <w:rPr>
                <w:rFonts w:ascii="Traditional Arabic" w:hAnsi="Traditional Arabic" w:cs="Traditional Arabic"/>
                <w:sz w:val="32"/>
                <w:szCs w:val="32"/>
                <w:rtl/>
              </w:rPr>
            </w:pPr>
            <w:r w:rsidRPr="0086054D">
              <w:rPr>
                <w:rFonts w:ascii="Traditional Arabic" w:hAnsi="Traditional Arabic" w:cs="Traditional Arabic"/>
                <w:sz w:val="32"/>
                <w:szCs w:val="32"/>
                <w:rtl/>
              </w:rPr>
              <w:t>اليقظة القانونية</w:t>
            </w:r>
          </w:p>
        </w:tc>
        <w:tc>
          <w:tcPr>
            <w:tcW w:w="6267" w:type="dxa"/>
          </w:tcPr>
          <w:p w:rsidR="00C97BCA" w:rsidRPr="0086054D" w:rsidRDefault="00C97BCA" w:rsidP="00295804">
            <w:pPr>
              <w:spacing w:line="360" w:lineRule="auto"/>
              <w:jc w:val="both"/>
              <w:rPr>
                <w:rFonts w:ascii="Traditional Arabic" w:hAnsi="Traditional Arabic" w:cs="Traditional Arabic"/>
                <w:sz w:val="32"/>
                <w:szCs w:val="32"/>
                <w:rtl/>
              </w:rPr>
            </w:pPr>
            <w:proofErr w:type="gramStart"/>
            <w:r w:rsidRPr="0086054D">
              <w:rPr>
                <w:rFonts w:ascii="Traditional Arabic" w:hAnsi="Traditional Arabic" w:cs="Traditional Arabic"/>
                <w:sz w:val="32"/>
                <w:szCs w:val="32"/>
                <w:rtl/>
              </w:rPr>
              <w:t>هي</w:t>
            </w:r>
            <w:proofErr w:type="gramEnd"/>
            <w:r w:rsidRPr="0086054D">
              <w:rPr>
                <w:rFonts w:ascii="Traditional Arabic" w:hAnsi="Traditional Arabic" w:cs="Traditional Arabic"/>
                <w:sz w:val="32"/>
                <w:szCs w:val="32"/>
                <w:rtl/>
              </w:rPr>
              <w:t xml:space="preserve"> كل ما يصدر من الهيئات الحكومية أو الوزارية أو أي هيئة من الهيئات الرسمية في الدولة</w:t>
            </w:r>
            <w:r>
              <w:rPr>
                <w:rFonts w:ascii="Traditional Arabic" w:hAnsi="Traditional Arabic" w:cs="Traditional Arabic"/>
                <w:sz w:val="32"/>
                <w:szCs w:val="32"/>
                <w:rtl/>
              </w:rPr>
              <w:t xml:space="preserve">، </w:t>
            </w:r>
            <w:r w:rsidRPr="0086054D">
              <w:rPr>
                <w:rFonts w:ascii="Traditional Arabic" w:hAnsi="Traditional Arabic" w:cs="Traditional Arabic"/>
                <w:sz w:val="32"/>
                <w:szCs w:val="32"/>
                <w:rtl/>
              </w:rPr>
              <w:t xml:space="preserve">وتعتبر فرصة إذا كانت في صالح المنظمة وفي حالة العكس تهديدا. </w:t>
            </w:r>
          </w:p>
        </w:tc>
      </w:tr>
      <w:tr w:rsidR="00C97BCA" w:rsidRPr="0086054D" w:rsidTr="00295804">
        <w:tc>
          <w:tcPr>
            <w:tcW w:w="2660" w:type="dxa"/>
          </w:tcPr>
          <w:p w:rsidR="00C97BCA" w:rsidRPr="0086054D" w:rsidRDefault="00C97BCA" w:rsidP="00295804">
            <w:pPr>
              <w:spacing w:line="360" w:lineRule="auto"/>
              <w:jc w:val="both"/>
              <w:rPr>
                <w:rFonts w:ascii="Traditional Arabic" w:hAnsi="Traditional Arabic" w:cs="Traditional Arabic"/>
                <w:sz w:val="32"/>
                <w:szCs w:val="32"/>
                <w:rtl/>
              </w:rPr>
            </w:pPr>
            <w:proofErr w:type="gramStart"/>
            <w:r w:rsidRPr="0086054D">
              <w:rPr>
                <w:rFonts w:ascii="Traditional Arabic" w:hAnsi="Traditional Arabic" w:cs="Traditional Arabic"/>
                <w:sz w:val="32"/>
                <w:szCs w:val="32"/>
                <w:rtl/>
              </w:rPr>
              <w:t>اليقظة</w:t>
            </w:r>
            <w:proofErr w:type="gramEnd"/>
            <w:r w:rsidRPr="0086054D">
              <w:rPr>
                <w:rFonts w:ascii="Traditional Arabic" w:hAnsi="Traditional Arabic" w:cs="Traditional Arabic"/>
                <w:sz w:val="32"/>
                <w:szCs w:val="32"/>
                <w:rtl/>
              </w:rPr>
              <w:t xml:space="preserve"> الاجتماعية </w:t>
            </w:r>
          </w:p>
        </w:tc>
        <w:tc>
          <w:tcPr>
            <w:tcW w:w="6267" w:type="dxa"/>
          </w:tcPr>
          <w:p w:rsidR="00C97BCA" w:rsidRPr="0086054D" w:rsidRDefault="00C97BCA" w:rsidP="00295804">
            <w:pPr>
              <w:spacing w:line="360" w:lineRule="auto"/>
              <w:jc w:val="both"/>
              <w:rPr>
                <w:rFonts w:ascii="Traditional Arabic" w:hAnsi="Traditional Arabic" w:cs="Traditional Arabic"/>
                <w:sz w:val="32"/>
                <w:szCs w:val="32"/>
                <w:rtl/>
              </w:rPr>
            </w:pPr>
            <w:r w:rsidRPr="0086054D">
              <w:rPr>
                <w:rFonts w:ascii="Traditional Arabic" w:hAnsi="Traditional Arabic" w:cs="Traditional Arabic"/>
                <w:sz w:val="32"/>
                <w:szCs w:val="32"/>
                <w:rtl/>
              </w:rPr>
              <w:t xml:space="preserve">مراقبة كل التغيرات التي لها علاقة بمختلف أوجه الحياة الاجتماعية </w:t>
            </w:r>
            <w:proofErr w:type="gramStart"/>
            <w:r w:rsidRPr="0086054D">
              <w:rPr>
                <w:rFonts w:ascii="Traditional Arabic" w:hAnsi="Traditional Arabic" w:cs="Traditional Arabic"/>
                <w:sz w:val="32"/>
                <w:szCs w:val="32"/>
                <w:rtl/>
              </w:rPr>
              <w:t>للأفراد</w:t>
            </w:r>
            <w:r w:rsidRPr="0086054D">
              <w:rPr>
                <w:rStyle w:val="Appelnotedebasdep"/>
                <w:rFonts w:ascii="Traditional Arabic" w:hAnsi="Traditional Arabic" w:cs="Traditional Arabic"/>
                <w:sz w:val="32"/>
                <w:szCs w:val="32"/>
                <w:rtl/>
              </w:rPr>
              <w:footnoteReference w:id="10"/>
            </w:r>
            <w:r w:rsidRPr="0086054D">
              <w:rPr>
                <w:rFonts w:ascii="Traditional Arabic" w:hAnsi="Traditional Arabic" w:cs="Traditional Arabic"/>
                <w:sz w:val="32"/>
                <w:szCs w:val="32"/>
                <w:rtl/>
              </w:rPr>
              <w:t>.</w:t>
            </w:r>
            <w:proofErr w:type="gramEnd"/>
          </w:p>
          <w:p w:rsidR="00C97BCA" w:rsidRPr="0086054D" w:rsidRDefault="00C97BCA" w:rsidP="00295804">
            <w:pPr>
              <w:spacing w:line="360" w:lineRule="auto"/>
              <w:rPr>
                <w:rFonts w:ascii="Traditional Arabic" w:hAnsi="Traditional Arabic" w:cs="Traditional Arabic"/>
                <w:sz w:val="32"/>
                <w:szCs w:val="32"/>
                <w:rtl/>
              </w:rPr>
            </w:pPr>
            <w:r w:rsidRPr="0086054D">
              <w:rPr>
                <w:rFonts w:ascii="Traditional Arabic" w:hAnsi="Traditional Arabic" w:cs="Traditional Arabic"/>
                <w:sz w:val="32"/>
                <w:szCs w:val="32"/>
                <w:rtl/>
              </w:rPr>
              <w:t>أي تدرس سلوك المجتمع</w:t>
            </w:r>
            <w:r>
              <w:rPr>
                <w:rFonts w:ascii="Traditional Arabic" w:hAnsi="Traditional Arabic" w:cs="Traditional Arabic"/>
                <w:sz w:val="32"/>
                <w:szCs w:val="32"/>
                <w:rtl/>
              </w:rPr>
              <w:t xml:space="preserve">، </w:t>
            </w:r>
            <w:r w:rsidRPr="0086054D">
              <w:rPr>
                <w:rFonts w:ascii="Traditional Arabic" w:hAnsi="Traditional Arabic" w:cs="Traditional Arabic"/>
                <w:sz w:val="32"/>
                <w:szCs w:val="32"/>
                <w:rtl/>
              </w:rPr>
              <w:t>النزوح الريفي</w:t>
            </w:r>
            <w:r>
              <w:rPr>
                <w:rFonts w:ascii="Traditional Arabic" w:hAnsi="Traditional Arabic" w:cs="Traditional Arabic"/>
                <w:sz w:val="32"/>
                <w:szCs w:val="32"/>
                <w:rtl/>
              </w:rPr>
              <w:t xml:space="preserve">، </w:t>
            </w:r>
            <w:r w:rsidRPr="0086054D">
              <w:rPr>
                <w:rFonts w:ascii="Traditional Arabic" w:hAnsi="Traditional Arabic" w:cs="Traditional Arabic"/>
                <w:sz w:val="32"/>
                <w:szCs w:val="32"/>
                <w:rtl/>
              </w:rPr>
              <w:t xml:space="preserve">النمو </w:t>
            </w:r>
            <w:proofErr w:type="spellStart"/>
            <w:r w:rsidRPr="0086054D">
              <w:rPr>
                <w:rFonts w:ascii="Traditional Arabic" w:hAnsi="Traditional Arabic" w:cs="Traditional Arabic"/>
                <w:sz w:val="32"/>
                <w:szCs w:val="32"/>
                <w:rtl/>
              </w:rPr>
              <w:t>الديمغرافي</w:t>
            </w:r>
            <w:proofErr w:type="spellEnd"/>
            <w:r>
              <w:rPr>
                <w:rFonts w:ascii="Traditional Arabic" w:hAnsi="Traditional Arabic" w:cs="Traditional Arabic"/>
                <w:sz w:val="32"/>
                <w:szCs w:val="32"/>
                <w:rtl/>
              </w:rPr>
              <w:t xml:space="preserve">، </w:t>
            </w:r>
            <w:r w:rsidRPr="0086054D">
              <w:rPr>
                <w:rFonts w:ascii="Traditional Arabic" w:hAnsi="Traditional Arabic" w:cs="Traditional Arabic"/>
                <w:sz w:val="32"/>
                <w:szCs w:val="32"/>
                <w:rtl/>
              </w:rPr>
              <w:t>مستوى المعيشة</w:t>
            </w:r>
            <w:r>
              <w:rPr>
                <w:rFonts w:ascii="Traditional Arabic" w:hAnsi="Traditional Arabic" w:cs="Traditional Arabic"/>
                <w:sz w:val="32"/>
                <w:szCs w:val="32"/>
                <w:rtl/>
              </w:rPr>
              <w:t xml:space="preserve">، </w:t>
            </w:r>
            <w:r w:rsidRPr="0086054D">
              <w:rPr>
                <w:rFonts w:ascii="Traditional Arabic" w:hAnsi="Traditional Arabic" w:cs="Traditional Arabic"/>
                <w:sz w:val="32"/>
                <w:szCs w:val="32"/>
                <w:rtl/>
              </w:rPr>
              <w:t>وبذلك تساعد على معرفة كل تفاصيل المجتمع وفهمه ومنه ترسم صورة جيدة للمنظمة.</w:t>
            </w:r>
          </w:p>
        </w:tc>
      </w:tr>
      <w:tr w:rsidR="00C97BCA" w:rsidRPr="0086054D" w:rsidTr="00295804">
        <w:tc>
          <w:tcPr>
            <w:tcW w:w="2660" w:type="dxa"/>
          </w:tcPr>
          <w:p w:rsidR="00C97BCA" w:rsidRPr="0086054D" w:rsidRDefault="00C97BCA" w:rsidP="00295804">
            <w:pPr>
              <w:spacing w:line="360" w:lineRule="auto"/>
              <w:jc w:val="both"/>
              <w:rPr>
                <w:rFonts w:ascii="Traditional Arabic" w:hAnsi="Traditional Arabic" w:cs="Traditional Arabic"/>
                <w:sz w:val="32"/>
                <w:szCs w:val="32"/>
                <w:rtl/>
              </w:rPr>
            </w:pPr>
            <w:proofErr w:type="gramStart"/>
            <w:r w:rsidRPr="0086054D">
              <w:rPr>
                <w:rFonts w:ascii="Traditional Arabic" w:hAnsi="Traditional Arabic" w:cs="Traditional Arabic"/>
                <w:sz w:val="32"/>
                <w:szCs w:val="32"/>
                <w:rtl/>
              </w:rPr>
              <w:t>اليقظة</w:t>
            </w:r>
            <w:proofErr w:type="gramEnd"/>
            <w:r w:rsidRPr="0086054D">
              <w:rPr>
                <w:rFonts w:ascii="Traditional Arabic" w:hAnsi="Traditional Arabic" w:cs="Traditional Arabic"/>
                <w:sz w:val="32"/>
                <w:szCs w:val="32"/>
                <w:rtl/>
              </w:rPr>
              <w:t xml:space="preserve"> الاقتصادية</w:t>
            </w:r>
          </w:p>
        </w:tc>
        <w:tc>
          <w:tcPr>
            <w:tcW w:w="6267" w:type="dxa"/>
          </w:tcPr>
          <w:p w:rsidR="00C97BCA" w:rsidRPr="0086054D" w:rsidRDefault="00C97BCA" w:rsidP="00295804">
            <w:pPr>
              <w:spacing w:line="360" w:lineRule="auto"/>
              <w:jc w:val="both"/>
              <w:rPr>
                <w:rFonts w:ascii="Traditional Arabic" w:hAnsi="Traditional Arabic" w:cs="Traditional Arabic"/>
                <w:sz w:val="32"/>
                <w:szCs w:val="32"/>
                <w:rtl/>
              </w:rPr>
            </w:pPr>
            <w:proofErr w:type="gramStart"/>
            <w:r w:rsidRPr="0086054D">
              <w:rPr>
                <w:rFonts w:ascii="Traditional Arabic" w:hAnsi="Traditional Arabic" w:cs="Traditional Arabic"/>
                <w:sz w:val="32"/>
                <w:szCs w:val="32"/>
                <w:rtl/>
              </w:rPr>
              <w:t>ونقصد</w:t>
            </w:r>
            <w:proofErr w:type="gramEnd"/>
            <w:r w:rsidRPr="0086054D">
              <w:rPr>
                <w:rFonts w:ascii="Traditional Arabic" w:hAnsi="Traditional Arabic" w:cs="Traditional Arabic"/>
                <w:sz w:val="32"/>
                <w:szCs w:val="32"/>
                <w:rtl/>
              </w:rPr>
              <w:t xml:space="preserve"> </w:t>
            </w:r>
            <w:proofErr w:type="spellStart"/>
            <w:r w:rsidRPr="0086054D">
              <w:rPr>
                <w:rFonts w:ascii="Traditional Arabic" w:hAnsi="Traditional Arabic" w:cs="Traditional Arabic"/>
                <w:sz w:val="32"/>
                <w:szCs w:val="32"/>
                <w:rtl/>
              </w:rPr>
              <w:t>بها</w:t>
            </w:r>
            <w:proofErr w:type="spellEnd"/>
            <w:r w:rsidRPr="0086054D">
              <w:rPr>
                <w:rFonts w:ascii="Traditional Arabic" w:hAnsi="Traditional Arabic" w:cs="Traditional Arabic"/>
                <w:sz w:val="32"/>
                <w:szCs w:val="32"/>
                <w:rtl/>
              </w:rPr>
              <w:t xml:space="preserve"> كل التغيرات والتطورات التي تحدث في البيئة الاقتصادية للمنظمة كتطور أسعار الاستهلاك والإنتاج</w:t>
            </w:r>
            <w:r>
              <w:rPr>
                <w:rFonts w:ascii="Traditional Arabic" w:hAnsi="Traditional Arabic" w:cs="Traditional Arabic"/>
                <w:sz w:val="32"/>
                <w:szCs w:val="32"/>
                <w:rtl/>
              </w:rPr>
              <w:t xml:space="preserve">، </w:t>
            </w:r>
            <w:r w:rsidRPr="0086054D">
              <w:rPr>
                <w:rFonts w:ascii="Traditional Arabic" w:hAnsi="Traditional Arabic" w:cs="Traditional Arabic"/>
                <w:sz w:val="32"/>
                <w:szCs w:val="32"/>
                <w:rtl/>
              </w:rPr>
              <w:t>تطور حجم الاستثمارات</w:t>
            </w:r>
            <w:r>
              <w:rPr>
                <w:rFonts w:ascii="Traditional Arabic" w:hAnsi="Traditional Arabic" w:cs="Traditional Arabic"/>
                <w:sz w:val="32"/>
                <w:szCs w:val="32"/>
                <w:rtl/>
              </w:rPr>
              <w:t xml:space="preserve">، </w:t>
            </w:r>
            <w:r w:rsidRPr="0086054D">
              <w:rPr>
                <w:rFonts w:ascii="Traditional Arabic" w:hAnsi="Traditional Arabic" w:cs="Traditional Arabic"/>
                <w:sz w:val="32"/>
                <w:szCs w:val="32"/>
                <w:rtl/>
              </w:rPr>
              <w:t>المنافسة...</w:t>
            </w:r>
            <w:proofErr w:type="gramStart"/>
            <w:r w:rsidRPr="0086054D">
              <w:rPr>
                <w:rFonts w:ascii="Traditional Arabic" w:hAnsi="Traditional Arabic" w:cs="Traditional Arabic"/>
                <w:sz w:val="32"/>
                <w:szCs w:val="32"/>
                <w:rtl/>
              </w:rPr>
              <w:t>الخ</w:t>
            </w:r>
            <w:proofErr w:type="gramEnd"/>
          </w:p>
        </w:tc>
      </w:tr>
      <w:tr w:rsidR="00C97BCA" w:rsidRPr="0086054D" w:rsidTr="00295804">
        <w:tc>
          <w:tcPr>
            <w:tcW w:w="2660" w:type="dxa"/>
          </w:tcPr>
          <w:p w:rsidR="00C97BCA" w:rsidRPr="0086054D" w:rsidRDefault="00C97BCA" w:rsidP="00295804">
            <w:pPr>
              <w:spacing w:line="360" w:lineRule="auto"/>
              <w:jc w:val="both"/>
              <w:rPr>
                <w:rFonts w:ascii="Traditional Arabic" w:hAnsi="Traditional Arabic" w:cs="Traditional Arabic"/>
                <w:sz w:val="32"/>
                <w:szCs w:val="32"/>
                <w:rtl/>
              </w:rPr>
            </w:pPr>
            <w:proofErr w:type="gramStart"/>
            <w:r w:rsidRPr="0086054D">
              <w:rPr>
                <w:rFonts w:ascii="Traditional Arabic" w:hAnsi="Traditional Arabic" w:cs="Traditional Arabic"/>
                <w:sz w:val="32"/>
                <w:szCs w:val="32"/>
                <w:rtl/>
              </w:rPr>
              <w:t>اليقظة</w:t>
            </w:r>
            <w:proofErr w:type="gramEnd"/>
            <w:r w:rsidRPr="0086054D">
              <w:rPr>
                <w:rFonts w:ascii="Traditional Arabic" w:hAnsi="Traditional Arabic" w:cs="Traditional Arabic"/>
                <w:sz w:val="32"/>
                <w:szCs w:val="32"/>
                <w:rtl/>
              </w:rPr>
              <w:t xml:space="preserve"> الثقافية</w:t>
            </w:r>
          </w:p>
        </w:tc>
        <w:tc>
          <w:tcPr>
            <w:tcW w:w="6267" w:type="dxa"/>
          </w:tcPr>
          <w:p w:rsidR="00C97BCA" w:rsidRPr="0086054D" w:rsidRDefault="00C97BCA" w:rsidP="00295804">
            <w:pPr>
              <w:spacing w:line="360" w:lineRule="auto"/>
              <w:jc w:val="both"/>
              <w:rPr>
                <w:rFonts w:ascii="Traditional Arabic" w:hAnsi="Traditional Arabic" w:cs="Traditional Arabic"/>
                <w:sz w:val="32"/>
                <w:szCs w:val="32"/>
                <w:rtl/>
              </w:rPr>
            </w:pPr>
            <w:r w:rsidRPr="0086054D">
              <w:rPr>
                <w:rFonts w:ascii="Traditional Arabic" w:hAnsi="Traditional Arabic" w:cs="Traditional Arabic"/>
                <w:sz w:val="32"/>
                <w:szCs w:val="32"/>
                <w:rtl/>
              </w:rPr>
              <w:t xml:space="preserve">وتهتم بدراسة مجموعة من القيم والعادات والتقاليد لمنطقة أو بد </w:t>
            </w:r>
            <w:proofErr w:type="gramStart"/>
            <w:r w:rsidRPr="0086054D">
              <w:rPr>
                <w:rFonts w:ascii="Traditional Arabic" w:hAnsi="Traditional Arabic" w:cs="Traditional Arabic"/>
                <w:sz w:val="32"/>
                <w:szCs w:val="32"/>
                <w:rtl/>
              </w:rPr>
              <w:t>معين</w:t>
            </w:r>
            <w:proofErr w:type="gramEnd"/>
            <w:r w:rsidRPr="0086054D">
              <w:rPr>
                <w:rFonts w:ascii="Traditional Arabic" w:hAnsi="Traditional Arabic" w:cs="Traditional Arabic"/>
                <w:sz w:val="32"/>
                <w:szCs w:val="32"/>
                <w:rtl/>
              </w:rPr>
              <w:t>.</w:t>
            </w:r>
          </w:p>
        </w:tc>
      </w:tr>
      <w:tr w:rsidR="00C97BCA" w:rsidRPr="0086054D" w:rsidTr="00295804">
        <w:tc>
          <w:tcPr>
            <w:tcW w:w="2660" w:type="dxa"/>
          </w:tcPr>
          <w:p w:rsidR="00C97BCA" w:rsidRPr="0086054D" w:rsidRDefault="00C97BCA" w:rsidP="00295804">
            <w:pPr>
              <w:spacing w:line="360" w:lineRule="auto"/>
              <w:jc w:val="both"/>
              <w:rPr>
                <w:rFonts w:ascii="Traditional Arabic" w:hAnsi="Traditional Arabic" w:cs="Traditional Arabic"/>
                <w:sz w:val="32"/>
                <w:szCs w:val="32"/>
                <w:rtl/>
              </w:rPr>
            </w:pPr>
            <w:proofErr w:type="gramStart"/>
            <w:r w:rsidRPr="0086054D">
              <w:rPr>
                <w:rFonts w:ascii="Traditional Arabic" w:hAnsi="Traditional Arabic" w:cs="Traditional Arabic"/>
                <w:sz w:val="32"/>
                <w:szCs w:val="32"/>
                <w:rtl/>
              </w:rPr>
              <w:t>اليقظة</w:t>
            </w:r>
            <w:proofErr w:type="gramEnd"/>
            <w:r w:rsidRPr="0086054D">
              <w:rPr>
                <w:rFonts w:ascii="Traditional Arabic" w:hAnsi="Traditional Arabic" w:cs="Traditional Arabic"/>
                <w:sz w:val="32"/>
                <w:szCs w:val="32"/>
                <w:rtl/>
              </w:rPr>
              <w:t xml:space="preserve"> السياسية </w:t>
            </w:r>
          </w:p>
        </w:tc>
        <w:tc>
          <w:tcPr>
            <w:tcW w:w="6267" w:type="dxa"/>
          </w:tcPr>
          <w:p w:rsidR="00C97BCA" w:rsidRPr="0086054D" w:rsidRDefault="00C97BCA" w:rsidP="00295804">
            <w:pPr>
              <w:spacing w:line="360" w:lineRule="auto"/>
              <w:jc w:val="both"/>
              <w:rPr>
                <w:rFonts w:ascii="Traditional Arabic" w:hAnsi="Traditional Arabic" w:cs="Traditional Arabic"/>
                <w:sz w:val="32"/>
                <w:szCs w:val="32"/>
                <w:rtl/>
              </w:rPr>
            </w:pPr>
            <w:r w:rsidRPr="0086054D">
              <w:rPr>
                <w:rFonts w:ascii="Traditional Arabic" w:hAnsi="Traditional Arabic" w:cs="Traditional Arabic"/>
                <w:sz w:val="32"/>
                <w:szCs w:val="32"/>
                <w:rtl/>
              </w:rPr>
              <w:t>تهتم بمتابعة وتحليل كل التغيرات والأحداث السياسية كالانتخابات</w:t>
            </w:r>
            <w:r>
              <w:rPr>
                <w:rFonts w:ascii="Traditional Arabic" w:hAnsi="Traditional Arabic" w:cs="Traditional Arabic"/>
                <w:sz w:val="32"/>
                <w:szCs w:val="32"/>
                <w:rtl/>
              </w:rPr>
              <w:t xml:space="preserve">، </w:t>
            </w:r>
            <w:r w:rsidRPr="0086054D">
              <w:rPr>
                <w:rFonts w:ascii="Traditional Arabic" w:hAnsi="Traditional Arabic" w:cs="Traditional Arabic"/>
                <w:sz w:val="32"/>
                <w:szCs w:val="32"/>
                <w:rtl/>
              </w:rPr>
              <w:t>العلاقات السياسية بن الدول...</w:t>
            </w:r>
            <w:proofErr w:type="gramStart"/>
            <w:r w:rsidRPr="0086054D">
              <w:rPr>
                <w:rFonts w:ascii="Traditional Arabic" w:hAnsi="Traditional Arabic" w:cs="Traditional Arabic"/>
                <w:sz w:val="32"/>
                <w:szCs w:val="32"/>
                <w:rtl/>
              </w:rPr>
              <w:t>الخ</w:t>
            </w:r>
            <w:proofErr w:type="gramEnd"/>
          </w:p>
        </w:tc>
      </w:tr>
      <w:tr w:rsidR="00C97BCA" w:rsidRPr="0086054D" w:rsidTr="00295804">
        <w:tc>
          <w:tcPr>
            <w:tcW w:w="2660" w:type="dxa"/>
          </w:tcPr>
          <w:p w:rsidR="00C97BCA" w:rsidRPr="0086054D" w:rsidRDefault="00C97BCA" w:rsidP="00295804">
            <w:pPr>
              <w:spacing w:line="360" w:lineRule="auto"/>
              <w:jc w:val="both"/>
              <w:rPr>
                <w:rFonts w:ascii="Traditional Arabic" w:hAnsi="Traditional Arabic" w:cs="Traditional Arabic"/>
                <w:sz w:val="32"/>
                <w:szCs w:val="32"/>
                <w:rtl/>
              </w:rPr>
            </w:pPr>
            <w:r w:rsidRPr="0086054D">
              <w:rPr>
                <w:rFonts w:ascii="Traditional Arabic" w:hAnsi="Traditional Arabic" w:cs="Traditional Arabic"/>
                <w:sz w:val="32"/>
                <w:szCs w:val="32"/>
                <w:rtl/>
              </w:rPr>
              <w:t>اليقظة المالية</w:t>
            </w:r>
          </w:p>
        </w:tc>
        <w:tc>
          <w:tcPr>
            <w:tcW w:w="6267" w:type="dxa"/>
          </w:tcPr>
          <w:p w:rsidR="00C97BCA" w:rsidRPr="0086054D" w:rsidRDefault="00C97BCA" w:rsidP="00295804">
            <w:pPr>
              <w:spacing w:line="360" w:lineRule="auto"/>
              <w:jc w:val="both"/>
              <w:rPr>
                <w:rFonts w:ascii="Traditional Arabic" w:hAnsi="Traditional Arabic" w:cs="Traditional Arabic"/>
                <w:sz w:val="32"/>
                <w:szCs w:val="32"/>
                <w:rtl/>
              </w:rPr>
            </w:pPr>
            <w:r w:rsidRPr="0086054D">
              <w:rPr>
                <w:rFonts w:ascii="Traditional Arabic" w:hAnsi="Traditional Arabic" w:cs="Traditional Arabic"/>
                <w:sz w:val="32"/>
                <w:szCs w:val="32"/>
                <w:rtl/>
              </w:rPr>
              <w:t>تهتم بمراقبة الأحداث المالية كالأسواق المالية والنقدية وتساعد على التنبؤ بالأزمات المالية.</w:t>
            </w:r>
          </w:p>
        </w:tc>
      </w:tr>
    </w:tbl>
    <w:p w:rsidR="00EA1405" w:rsidRPr="0086054D" w:rsidRDefault="00EA1405" w:rsidP="00C97BCA">
      <w:pPr>
        <w:jc w:val="both"/>
        <w:rPr>
          <w:rFonts w:ascii="Traditional Arabic" w:hAnsi="Traditional Arabic" w:cs="Traditional Arabic"/>
          <w:sz w:val="32"/>
          <w:rtl/>
          <w:lang w:bidi="ar-DZ"/>
        </w:rPr>
      </w:pPr>
    </w:p>
    <w:p w:rsidR="00EA1405" w:rsidRPr="0086054D" w:rsidRDefault="00EA1405" w:rsidP="00EE7D6E">
      <w:pPr>
        <w:pStyle w:val="Paragraphedeliste"/>
        <w:numPr>
          <w:ilvl w:val="0"/>
          <w:numId w:val="12"/>
        </w:numPr>
        <w:bidi/>
        <w:spacing w:after="0"/>
        <w:jc w:val="both"/>
        <w:rPr>
          <w:rFonts w:ascii="Traditional Arabic" w:hAnsi="Traditional Arabic" w:cs="Traditional Arabic"/>
          <w:sz w:val="32"/>
          <w:szCs w:val="32"/>
          <w:lang w:val="en-US" w:bidi="ar-DZ"/>
        </w:rPr>
      </w:pPr>
      <w:r w:rsidRPr="0086054D">
        <w:rPr>
          <w:rFonts w:ascii="Traditional Arabic" w:hAnsi="Traditional Arabic" w:cs="Traditional Arabic"/>
          <w:b/>
          <w:bCs/>
          <w:sz w:val="32"/>
          <w:szCs w:val="32"/>
          <w:rtl/>
          <w:lang w:val="en-US" w:bidi="ar-DZ"/>
        </w:rPr>
        <w:lastRenderedPageBreak/>
        <w:t>3-2-1 اليقظة التنافسية</w:t>
      </w:r>
      <w:r w:rsidRPr="0086054D">
        <w:rPr>
          <w:rFonts w:ascii="Traditional Arabic" w:hAnsi="Traditional Arabic" w:cs="Traditional Arabic"/>
          <w:sz w:val="32"/>
          <w:szCs w:val="32"/>
          <w:rtl/>
          <w:lang w:val="en-US" w:bidi="ar-DZ"/>
        </w:rPr>
        <w:t xml:space="preserve">: يعرفها </w:t>
      </w:r>
      <w:r w:rsidRPr="0086054D">
        <w:rPr>
          <w:rFonts w:ascii="Traditional Arabic" w:hAnsi="Traditional Arabic" w:cs="Traditional Arabic"/>
          <w:sz w:val="32"/>
          <w:szCs w:val="32"/>
          <w:lang w:bidi="ar-DZ"/>
        </w:rPr>
        <w:t>Martinet et Ribault</w:t>
      </w:r>
      <w:r w:rsidRPr="0086054D">
        <w:rPr>
          <w:rFonts w:ascii="Traditional Arabic" w:hAnsi="Traditional Arabic" w:cs="Traditional Arabic"/>
          <w:sz w:val="32"/>
          <w:szCs w:val="32"/>
          <w:rtl/>
          <w:lang w:val="en-US" w:bidi="ar-DZ"/>
        </w:rPr>
        <w:t xml:space="preserve"> بأنها النشاط الذي تتمكن منظمة من خلالها حصر منافستها الحالية أو المحتملة من زاوية اقتصادية ومالية</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بينما عرفت كذلك بأنها تلك اليقظة التي تتعلق بالمنافسين الحقيقيين والمحتملين</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 xml:space="preserve">فهي تسمح بتقييم المنافسة(نقاط القوة والضعف) وتقود منظمة إلى وضع الاستراتيجيات التجارية الأكثر فعالية. </w:t>
      </w:r>
      <w:r w:rsidRPr="0086054D">
        <w:rPr>
          <w:rStyle w:val="Appelnotedebasdep"/>
          <w:rFonts w:ascii="Traditional Arabic" w:hAnsi="Traditional Arabic" w:cs="Traditional Arabic"/>
          <w:sz w:val="32"/>
          <w:szCs w:val="32"/>
          <w:rtl/>
          <w:lang w:val="en-US" w:bidi="ar-DZ"/>
        </w:rPr>
        <w:footnoteReference w:id="11"/>
      </w:r>
    </w:p>
    <w:p w:rsidR="00EA1405" w:rsidRPr="0086054D" w:rsidRDefault="00EA1405" w:rsidP="00EE7D6E">
      <w:pPr>
        <w:pStyle w:val="Paragraphedeliste"/>
        <w:bidi/>
        <w:spacing w:after="0"/>
        <w:ind w:left="-2"/>
        <w:jc w:val="both"/>
        <w:rPr>
          <w:rFonts w:ascii="Traditional Arabic" w:hAnsi="Traditional Arabic" w:cs="Traditional Arabic"/>
          <w:sz w:val="32"/>
          <w:szCs w:val="32"/>
          <w:rtl/>
          <w:lang w:val="en-US" w:bidi="ar-DZ"/>
        </w:rPr>
      </w:pPr>
      <w:r w:rsidRPr="0086054D">
        <w:rPr>
          <w:rFonts w:ascii="Traditional Arabic" w:hAnsi="Traditional Arabic" w:cs="Traditional Arabic"/>
          <w:sz w:val="32"/>
          <w:szCs w:val="32"/>
          <w:rtl/>
          <w:lang w:val="en-US" w:bidi="ar-DZ"/>
        </w:rPr>
        <w:t>وتهدف اليقظة التنافسية إلى معرفة:</w:t>
      </w:r>
      <w:r w:rsidRPr="0086054D">
        <w:rPr>
          <w:rStyle w:val="Appelnotedebasdep"/>
          <w:rFonts w:ascii="Traditional Arabic" w:hAnsi="Traditional Arabic" w:cs="Traditional Arabic"/>
          <w:sz w:val="32"/>
          <w:szCs w:val="32"/>
          <w:rtl/>
          <w:lang w:val="en-US" w:bidi="ar-DZ"/>
        </w:rPr>
        <w:footnoteReference w:id="12"/>
      </w:r>
      <w:r w:rsidRPr="0086054D">
        <w:rPr>
          <w:rFonts w:ascii="Traditional Arabic" w:hAnsi="Traditional Arabic" w:cs="Traditional Arabic"/>
          <w:sz w:val="32"/>
          <w:szCs w:val="32"/>
          <w:rtl/>
          <w:lang w:val="en-US" w:bidi="ar-DZ"/>
        </w:rPr>
        <w:t xml:space="preserve"> </w:t>
      </w:r>
    </w:p>
    <w:p w:rsidR="00EA1405" w:rsidRPr="0086054D" w:rsidRDefault="00594F55" w:rsidP="00EE7D6E">
      <w:pPr>
        <w:pStyle w:val="Paragraphedeliste"/>
        <w:bidi/>
        <w:spacing w:after="0"/>
        <w:ind w:left="-2"/>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 xml:space="preserve">- </w:t>
      </w:r>
      <w:proofErr w:type="spellStart"/>
      <w:r>
        <w:rPr>
          <w:rFonts w:ascii="Traditional Arabic" w:hAnsi="Traditional Arabic" w:cs="Traditional Arabic"/>
          <w:sz w:val="32"/>
          <w:szCs w:val="32"/>
          <w:rtl/>
          <w:lang w:val="en-US" w:bidi="ar-DZ"/>
        </w:rPr>
        <w:t>ال</w:t>
      </w:r>
      <w:r>
        <w:rPr>
          <w:rFonts w:ascii="Traditional Arabic" w:hAnsi="Traditional Arabic" w:cs="Traditional Arabic" w:hint="cs"/>
          <w:sz w:val="32"/>
          <w:szCs w:val="32"/>
          <w:rtl/>
          <w:lang w:val="en-US" w:bidi="ar-DZ"/>
        </w:rPr>
        <w:t>أ</w:t>
      </w:r>
      <w:r w:rsidR="00EA1405" w:rsidRPr="0086054D">
        <w:rPr>
          <w:rFonts w:ascii="Traditional Arabic" w:hAnsi="Traditional Arabic" w:cs="Traditional Arabic"/>
          <w:sz w:val="32"/>
          <w:szCs w:val="32"/>
          <w:rtl/>
          <w:lang w:val="en-US" w:bidi="ar-DZ"/>
        </w:rPr>
        <w:t>داءات</w:t>
      </w:r>
      <w:proofErr w:type="spellEnd"/>
      <w:r w:rsidR="00EA1405" w:rsidRPr="0086054D">
        <w:rPr>
          <w:rFonts w:ascii="Traditional Arabic" w:hAnsi="Traditional Arabic" w:cs="Traditional Arabic"/>
          <w:sz w:val="32"/>
          <w:szCs w:val="32"/>
          <w:rtl/>
          <w:lang w:val="en-US" w:bidi="ar-DZ"/>
        </w:rPr>
        <w:t xml:space="preserve"> الحالية للمنافس </w:t>
      </w:r>
    </w:p>
    <w:p w:rsidR="00EA1405" w:rsidRPr="0086054D" w:rsidRDefault="00594F55" w:rsidP="00EE7D6E">
      <w:pPr>
        <w:pStyle w:val="Paragraphedeliste"/>
        <w:bidi/>
        <w:spacing w:after="0"/>
        <w:ind w:left="-2"/>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 xml:space="preserve">- </w:t>
      </w:r>
      <w:proofErr w:type="gramStart"/>
      <w:r w:rsidR="00EA1405" w:rsidRPr="0086054D">
        <w:rPr>
          <w:rFonts w:ascii="Traditional Arabic" w:hAnsi="Traditional Arabic" w:cs="Traditional Arabic"/>
          <w:sz w:val="32"/>
          <w:szCs w:val="32"/>
          <w:rtl/>
          <w:lang w:val="en-US" w:bidi="ar-DZ"/>
        </w:rPr>
        <w:t>إستراتيجية</w:t>
      </w:r>
      <w:proofErr w:type="gramEnd"/>
      <w:r w:rsidR="00EA1405" w:rsidRPr="0086054D">
        <w:rPr>
          <w:rFonts w:ascii="Traditional Arabic" w:hAnsi="Traditional Arabic" w:cs="Traditional Arabic"/>
          <w:sz w:val="32"/>
          <w:szCs w:val="32"/>
          <w:rtl/>
          <w:lang w:val="en-US" w:bidi="ar-DZ"/>
        </w:rPr>
        <w:t xml:space="preserve"> المنافس </w:t>
      </w:r>
    </w:p>
    <w:p w:rsidR="00EA1405" w:rsidRPr="0086054D" w:rsidRDefault="00594F55" w:rsidP="00EE7D6E">
      <w:pPr>
        <w:pStyle w:val="Paragraphedeliste"/>
        <w:bidi/>
        <w:spacing w:after="0"/>
        <w:ind w:left="-2"/>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 xml:space="preserve">- </w:t>
      </w:r>
      <w:proofErr w:type="gramStart"/>
      <w:r w:rsidR="00EA1405" w:rsidRPr="0086054D">
        <w:rPr>
          <w:rFonts w:ascii="Traditional Arabic" w:hAnsi="Traditional Arabic" w:cs="Traditional Arabic"/>
          <w:sz w:val="32"/>
          <w:szCs w:val="32"/>
          <w:rtl/>
          <w:lang w:val="en-US" w:bidi="ar-DZ"/>
        </w:rPr>
        <w:t>أهداف</w:t>
      </w:r>
      <w:proofErr w:type="gramEnd"/>
      <w:r w:rsidR="00EA1405" w:rsidRPr="0086054D">
        <w:rPr>
          <w:rFonts w:ascii="Traditional Arabic" w:hAnsi="Traditional Arabic" w:cs="Traditional Arabic"/>
          <w:sz w:val="32"/>
          <w:szCs w:val="32"/>
          <w:rtl/>
          <w:lang w:val="en-US" w:bidi="ar-DZ"/>
        </w:rPr>
        <w:t xml:space="preserve"> المنافس الجديدة </w:t>
      </w:r>
    </w:p>
    <w:p w:rsidR="00EA1405" w:rsidRPr="0086054D" w:rsidRDefault="00594F55" w:rsidP="00EE7D6E">
      <w:pPr>
        <w:pStyle w:val="Paragraphedeliste"/>
        <w:bidi/>
        <w:spacing w:after="0"/>
        <w:ind w:left="-2"/>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 xml:space="preserve">- </w:t>
      </w:r>
      <w:proofErr w:type="gramStart"/>
      <w:r w:rsidR="00EA1405" w:rsidRPr="0086054D">
        <w:rPr>
          <w:rFonts w:ascii="Traditional Arabic" w:hAnsi="Traditional Arabic" w:cs="Traditional Arabic"/>
          <w:sz w:val="32"/>
          <w:szCs w:val="32"/>
          <w:rtl/>
          <w:lang w:val="en-US" w:bidi="ar-DZ"/>
        </w:rPr>
        <w:t>قدرات</w:t>
      </w:r>
      <w:proofErr w:type="gramEnd"/>
      <w:r w:rsidR="00EA1405" w:rsidRPr="0086054D">
        <w:rPr>
          <w:rFonts w:ascii="Traditional Arabic" w:hAnsi="Traditional Arabic" w:cs="Traditional Arabic"/>
          <w:sz w:val="32"/>
          <w:szCs w:val="32"/>
          <w:rtl/>
          <w:lang w:val="en-US" w:bidi="ar-DZ"/>
        </w:rPr>
        <w:t xml:space="preserve"> المنافس </w:t>
      </w:r>
    </w:p>
    <w:p w:rsidR="00EA1405" w:rsidRPr="0086054D" w:rsidRDefault="00594F55" w:rsidP="00EE7D6E">
      <w:pPr>
        <w:pStyle w:val="Paragraphedeliste"/>
        <w:bidi/>
        <w:spacing w:after="0"/>
        <w:ind w:left="-2"/>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 xml:space="preserve">- </w:t>
      </w:r>
      <w:r w:rsidR="00EA1405" w:rsidRPr="0086054D">
        <w:rPr>
          <w:rFonts w:ascii="Traditional Arabic" w:hAnsi="Traditional Arabic" w:cs="Traditional Arabic"/>
          <w:sz w:val="32"/>
          <w:szCs w:val="32"/>
          <w:rtl/>
          <w:lang w:val="en-US" w:bidi="ar-DZ"/>
        </w:rPr>
        <w:t xml:space="preserve">الفرضيات التي </w:t>
      </w:r>
      <w:proofErr w:type="gramStart"/>
      <w:r w:rsidR="00EA1405" w:rsidRPr="0086054D">
        <w:rPr>
          <w:rFonts w:ascii="Traditional Arabic" w:hAnsi="Traditional Arabic" w:cs="Traditional Arabic"/>
          <w:sz w:val="32"/>
          <w:szCs w:val="32"/>
          <w:rtl/>
          <w:lang w:val="en-US" w:bidi="ar-DZ"/>
        </w:rPr>
        <w:t>تحكم</w:t>
      </w:r>
      <w:proofErr w:type="gramEnd"/>
      <w:r w:rsidR="00EA1405" w:rsidRPr="0086054D">
        <w:rPr>
          <w:rFonts w:ascii="Traditional Arabic" w:hAnsi="Traditional Arabic" w:cs="Traditional Arabic"/>
          <w:sz w:val="32"/>
          <w:szCs w:val="32"/>
          <w:rtl/>
          <w:lang w:val="en-US" w:bidi="ar-DZ"/>
        </w:rPr>
        <w:t xml:space="preserve"> عمل وقرارات المنافس </w:t>
      </w:r>
    </w:p>
    <w:p w:rsidR="00EA1405" w:rsidRPr="0086054D" w:rsidRDefault="00EA1405" w:rsidP="00EE7D6E">
      <w:pPr>
        <w:pStyle w:val="Paragraphedeliste"/>
        <w:bidi/>
        <w:spacing w:after="0"/>
        <w:ind w:left="-2"/>
        <w:jc w:val="both"/>
        <w:rPr>
          <w:rFonts w:ascii="Traditional Arabic" w:hAnsi="Traditional Arabic" w:cs="Traditional Arabic"/>
          <w:sz w:val="32"/>
          <w:szCs w:val="32"/>
          <w:rtl/>
          <w:lang w:val="en-US" w:bidi="ar-DZ"/>
        </w:rPr>
      </w:pPr>
      <w:proofErr w:type="gramStart"/>
      <w:r w:rsidRPr="0086054D">
        <w:rPr>
          <w:rFonts w:ascii="Traditional Arabic" w:hAnsi="Traditional Arabic" w:cs="Traditional Arabic"/>
          <w:sz w:val="32"/>
          <w:szCs w:val="32"/>
          <w:rtl/>
          <w:lang w:val="en-US" w:bidi="ar-DZ"/>
        </w:rPr>
        <w:t>كما</w:t>
      </w:r>
      <w:proofErr w:type="gramEnd"/>
      <w:r w:rsidRPr="0086054D">
        <w:rPr>
          <w:rFonts w:ascii="Traditional Arabic" w:hAnsi="Traditional Arabic" w:cs="Traditional Arabic"/>
          <w:sz w:val="32"/>
          <w:szCs w:val="32"/>
          <w:rtl/>
          <w:lang w:val="en-US" w:bidi="ar-DZ"/>
        </w:rPr>
        <w:t xml:space="preserve"> تهدف أيضا إلى معرفة:</w:t>
      </w:r>
    </w:p>
    <w:p w:rsidR="00EA1405" w:rsidRPr="0086054D" w:rsidRDefault="00594F55" w:rsidP="00EE7D6E">
      <w:pPr>
        <w:pStyle w:val="Paragraphedeliste"/>
        <w:bidi/>
        <w:spacing w:after="0"/>
        <w:ind w:left="-2"/>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 م</w:t>
      </w:r>
      <w:r w:rsidR="00EA1405" w:rsidRPr="0086054D">
        <w:rPr>
          <w:rFonts w:ascii="Traditional Arabic" w:hAnsi="Traditional Arabic" w:cs="Traditional Arabic"/>
          <w:sz w:val="32"/>
          <w:szCs w:val="32"/>
          <w:rtl/>
          <w:lang w:val="en-US" w:bidi="ar-DZ"/>
        </w:rPr>
        <w:t xml:space="preserve">ا هي الأشياء </w:t>
      </w:r>
      <w:proofErr w:type="gramStart"/>
      <w:r w:rsidR="00EA1405" w:rsidRPr="0086054D">
        <w:rPr>
          <w:rFonts w:ascii="Traditional Arabic" w:hAnsi="Traditional Arabic" w:cs="Traditional Arabic"/>
          <w:sz w:val="32"/>
          <w:szCs w:val="32"/>
          <w:rtl/>
          <w:lang w:val="en-US" w:bidi="ar-DZ"/>
        </w:rPr>
        <w:t>التي</w:t>
      </w:r>
      <w:proofErr w:type="gramEnd"/>
      <w:r w:rsidR="00EA1405" w:rsidRPr="0086054D">
        <w:rPr>
          <w:rFonts w:ascii="Traditional Arabic" w:hAnsi="Traditional Arabic" w:cs="Traditional Arabic"/>
          <w:sz w:val="32"/>
          <w:szCs w:val="32"/>
          <w:rtl/>
          <w:lang w:val="en-US" w:bidi="ar-DZ"/>
        </w:rPr>
        <w:t xml:space="preserve"> لا يستطيع المنافسون القيام </w:t>
      </w:r>
      <w:proofErr w:type="spellStart"/>
      <w:r w:rsidR="00EA1405" w:rsidRPr="0086054D">
        <w:rPr>
          <w:rFonts w:ascii="Traditional Arabic" w:hAnsi="Traditional Arabic" w:cs="Traditional Arabic"/>
          <w:sz w:val="32"/>
          <w:szCs w:val="32"/>
          <w:rtl/>
          <w:lang w:val="en-US" w:bidi="ar-DZ"/>
        </w:rPr>
        <w:t>بها</w:t>
      </w:r>
      <w:proofErr w:type="spellEnd"/>
      <w:r w:rsidR="00EA1405" w:rsidRPr="0086054D">
        <w:rPr>
          <w:rFonts w:ascii="Traditional Arabic" w:hAnsi="Traditional Arabic" w:cs="Traditional Arabic"/>
          <w:sz w:val="32"/>
          <w:szCs w:val="32"/>
          <w:rtl/>
          <w:lang w:val="en-US" w:bidi="ar-DZ"/>
        </w:rPr>
        <w:t xml:space="preserve"> </w:t>
      </w:r>
    </w:p>
    <w:p w:rsidR="00EA1405" w:rsidRPr="0086054D" w:rsidRDefault="00EA1405" w:rsidP="00EE7D6E">
      <w:pPr>
        <w:pStyle w:val="Paragraphedeliste"/>
        <w:bidi/>
        <w:spacing w:after="0"/>
        <w:ind w:left="-2"/>
        <w:jc w:val="both"/>
        <w:rPr>
          <w:rFonts w:ascii="Traditional Arabic" w:hAnsi="Traditional Arabic" w:cs="Traditional Arabic"/>
          <w:sz w:val="32"/>
          <w:szCs w:val="32"/>
          <w:rtl/>
          <w:lang w:val="en-US" w:bidi="ar-DZ"/>
        </w:rPr>
      </w:pPr>
      <w:r w:rsidRPr="0086054D">
        <w:rPr>
          <w:rFonts w:ascii="Traditional Arabic" w:hAnsi="Traditional Arabic" w:cs="Traditional Arabic"/>
          <w:sz w:val="32"/>
          <w:szCs w:val="32"/>
          <w:rtl/>
          <w:lang w:val="en-US" w:bidi="ar-DZ"/>
        </w:rPr>
        <w:t xml:space="preserve">كيف يرون المنافسين مستقبلهم </w:t>
      </w:r>
    </w:p>
    <w:p w:rsidR="00EA1405" w:rsidRDefault="00EA1405" w:rsidP="00EE7D6E">
      <w:pPr>
        <w:pStyle w:val="Paragraphedeliste"/>
        <w:numPr>
          <w:ilvl w:val="0"/>
          <w:numId w:val="13"/>
        </w:numPr>
        <w:bidi/>
        <w:spacing w:after="0" w:line="360" w:lineRule="auto"/>
        <w:jc w:val="both"/>
        <w:rPr>
          <w:rFonts w:ascii="Traditional Arabic" w:hAnsi="Traditional Arabic" w:cs="Traditional Arabic"/>
          <w:sz w:val="32"/>
          <w:szCs w:val="32"/>
          <w:lang w:val="en-US" w:bidi="ar-DZ"/>
        </w:rPr>
      </w:pPr>
      <w:r w:rsidRPr="0086054D">
        <w:rPr>
          <w:rFonts w:ascii="Traditional Arabic" w:hAnsi="Traditional Arabic" w:cs="Traditional Arabic"/>
          <w:b/>
          <w:bCs/>
          <w:sz w:val="32"/>
          <w:szCs w:val="32"/>
          <w:rtl/>
          <w:lang w:val="en-US" w:bidi="ar-DZ"/>
        </w:rPr>
        <w:t>3-2-2اليقظة التجارية (يقظة التسويق):</w:t>
      </w:r>
      <w:r w:rsidRPr="0086054D">
        <w:rPr>
          <w:rFonts w:ascii="Traditional Arabic" w:hAnsi="Traditional Arabic" w:cs="Traditional Arabic"/>
          <w:sz w:val="32"/>
          <w:szCs w:val="32"/>
          <w:rtl/>
          <w:lang w:val="en-US" w:bidi="ar-DZ"/>
        </w:rPr>
        <w:t xml:space="preserve"> هي البحث</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المعالجة والنشر للمعلومات المتعلقة بسوق منظمة. إن هذا النوع من اليقظة تقوم على متابعة: تطورات السوق</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س</w:t>
      </w:r>
      <w:proofErr w:type="gramStart"/>
      <w:r w:rsidRPr="0086054D">
        <w:rPr>
          <w:rFonts w:ascii="Traditional Arabic" w:hAnsi="Traditional Arabic" w:cs="Traditional Arabic"/>
          <w:sz w:val="32"/>
          <w:szCs w:val="32"/>
          <w:rtl/>
          <w:lang w:val="en-US" w:bidi="ar-DZ"/>
        </w:rPr>
        <w:t>لوك المستهل</w:t>
      </w:r>
      <w:proofErr w:type="gramEnd"/>
      <w:r w:rsidRPr="0086054D">
        <w:rPr>
          <w:rFonts w:ascii="Traditional Arabic" w:hAnsi="Traditional Arabic" w:cs="Traditional Arabic"/>
          <w:sz w:val="32"/>
          <w:szCs w:val="32"/>
          <w:rtl/>
          <w:lang w:val="en-US" w:bidi="ar-DZ"/>
        </w:rPr>
        <w:t>ك</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المنافسين</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جمعيات حماية المستهلك</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تقارير رجال البيع</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الصحافة المقروءة والمكتوبة والمسموعة</w:t>
      </w:r>
      <w:r w:rsidRPr="0086054D">
        <w:rPr>
          <w:rStyle w:val="Appelnotedebasdep"/>
          <w:rFonts w:ascii="Traditional Arabic" w:hAnsi="Traditional Arabic" w:cs="Traditional Arabic"/>
          <w:sz w:val="32"/>
          <w:szCs w:val="32"/>
          <w:rtl/>
          <w:lang w:val="en-US" w:bidi="ar-DZ"/>
        </w:rPr>
        <w:footnoteReference w:id="13"/>
      </w:r>
      <w:r w:rsidRPr="0086054D">
        <w:rPr>
          <w:rFonts w:ascii="Traditional Arabic" w:hAnsi="Traditional Arabic" w:cs="Traditional Arabic"/>
          <w:sz w:val="32"/>
          <w:szCs w:val="32"/>
          <w:rtl/>
          <w:lang w:val="en-US" w:bidi="ar-DZ"/>
        </w:rPr>
        <w:t>.</w:t>
      </w:r>
    </w:p>
    <w:p w:rsidR="00C97BCA" w:rsidRPr="00C97BCA" w:rsidRDefault="00C97BCA" w:rsidP="00C97BCA">
      <w:pPr>
        <w:pStyle w:val="Paragraphedeliste"/>
        <w:bidi/>
        <w:spacing w:after="0" w:line="360" w:lineRule="auto"/>
        <w:ind w:left="360"/>
        <w:jc w:val="both"/>
        <w:rPr>
          <w:rFonts w:ascii="Traditional Arabic" w:hAnsi="Traditional Arabic" w:cs="Traditional Arabic"/>
          <w:sz w:val="32"/>
          <w:szCs w:val="32"/>
          <w:lang w:val="en-US" w:bidi="ar-DZ"/>
        </w:rPr>
      </w:pPr>
      <w:r w:rsidRPr="00C97BCA">
        <w:rPr>
          <w:rFonts w:ascii="Traditional Arabic" w:hAnsi="Traditional Arabic" w:cs="Traditional Arabic" w:hint="cs"/>
          <w:sz w:val="32"/>
          <w:szCs w:val="32"/>
          <w:rtl/>
          <w:lang w:val="en-US" w:bidi="ar-DZ"/>
        </w:rPr>
        <w:t xml:space="preserve">واليقظة التجارية تتعلق بالعناصر التالية: </w:t>
      </w:r>
    </w:p>
    <w:p w:rsidR="00EA1405" w:rsidRPr="0086054D" w:rsidRDefault="00EA1405" w:rsidP="00EE7D6E">
      <w:pPr>
        <w:pStyle w:val="Paragraphedeliste"/>
        <w:numPr>
          <w:ilvl w:val="0"/>
          <w:numId w:val="17"/>
        </w:numPr>
        <w:bidi/>
        <w:spacing w:after="0" w:line="360" w:lineRule="auto"/>
        <w:jc w:val="both"/>
        <w:rPr>
          <w:rFonts w:ascii="Traditional Arabic" w:hAnsi="Traditional Arabic" w:cs="Traditional Arabic"/>
          <w:sz w:val="32"/>
          <w:szCs w:val="32"/>
          <w:lang w:val="en-US" w:bidi="ar-DZ"/>
        </w:rPr>
      </w:pPr>
      <w:r w:rsidRPr="00594F55">
        <w:rPr>
          <w:rFonts w:ascii="Traditional Arabic" w:hAnsi="Traditional Arabic" w:cs="Traditional Arabic"/>
          <w:b/>
          <w:bCs/>
          <w:sz w:val="32"/>
          <w:szCs w:val="32"/>
          <w:rtl/>
          <w:lang w:val="en-US" w:bidi="ar-DZ"/>
        </w:rPr>
        <w:t>الزبائن</w:t>
      </w:r>
      <w:r w:rsidRPr="0086054D">
        <w:rPr>
          <w:rFonts w:ascii="Traditional Arabic" w:hAnsi="Traditional Arabic" w:cs="Traditional Arabic"/>
          <w:sz w:val="32"/>
          <w:szCs w:val="32"/>
          <w:rtl/>
          <w:lang w:val="en-US" w:bidi="ar-DZ"/>
        </w:rPr>
        <w:t>:</w:t>
      </w:r>
      <w:r w:rsidR="00594F55">
        <w:rPr>
          <w:rFonts w:ascii="Traditional Arabic" w:hAnsi="Traditional Arabic" w:cs="Traditional Arabic" w:hint="cs"/>
          <w:sz w:val="32"/>
          <w:szCs w:val="32"/>
          <w:rtl/>
          <w:lang w:val="en-US" w:bidi="ar-DZ"/>
        </w:rPr>
        <w:t xml:space="preserve"> </w:t>
      </w:r>
      <w:r w:rsidRPr="0086054D">
        <w:rPr>
          <w:rFonts w:ascii="Traditional Arabic" w:hAnsi="Traditional Arabic" w:cs="Traditional Arabic"/>
          <w:sz w:val="32"/>
          <w:szCs w:val="32"/>
          <w:rtl/>
          <w:lang w:val="en-US" w:bidi="ar-DZ"/>
        </w:rPr>
        <w:t>حيث تهتم المنظمات بشكل كبير بزبائنها باعتبار إنهم يشكلون الجزء الأكبر من أرباحها وتعمل المنظمات على معرفة حاجيات ورغبات الزبائن عن طريق التقنيات التسويقية والعمل على معرفة التطورات الجديدة في تلك الحاجيات</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 xml:space="preserve">كما أنها تقوم بقياس عدم الرضا وتحديد قدرات </w:t>
      </w:r>
      <w:r w:rsidRPr="0086054D">
        <w:rPr>
          <w:rFonts w:ascii="Traditional Arabic" w:hAnsi="Traditional Arabic" w:cs="Traditional Arabic"/>
          <w:sz w:val="32"/>
          <w:szCs w:val="32"/>
          <w:rtl/>
          <w:lang w:val="en-US" w:bidi="ar-DZ"/>
        </w:rPr>
        <w:lastRenderedPageBreak/>
        <w:t>الزبائن على السداد</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بالإضافة إلى دراسة العلاقة بين موزعيها وزبائنها باعتبار أن الموزع يساهم في نشر سمعة منظمة؛</w:t>
      </w:r>
    </w:p>
    <w:p w:rsidR="00EA1405" w:rsidRPr="0086054D" w:rsidRDefault="00EA1405" w:rsidP="00EE7D6E">
      <w:pPr>
        <w:pStyle w:val="Paragraphedeliste"/>
        <w:numPr>
          <w:ilvl w:val="0"/>
          <w:numId w:val="17"/>
        </w:numPr>
        <w:bidi/>
        <w:spacing w:after="0" w:line="360" w:lineRule="auto"/>
        <w:jc w:val="both"/>
        <w:rPr>
          <w:rFonts w:ascii="Traditional Arabic" w:hAnsi="Traditional Arabic" w:cs="Traditional Arabic"/>
          <w:sz w:val="32"/>
          <w:szCs w:val="32"/>
          <w:lang w:val="en-US" w:bidi="ar-DZ"/>
        </w:rPr>
      </w:pPr>
      <w:proofErr w:type="gramStart"/>
      <w:r w:rsidRPr="00C97BCA">
        <w:rPr>
          <w:rFonts w:ascii="Traditional Arabic" w:hAnsi="Traditional Arabic" w:cs="Traditional Arabic"/>
          <w:b/>
          <w:bCs/>
          <w:sz w:val="32"/>
          <w:szCs w:val="32"/>
          <w:rtl/>
          <w:lang w:val="en-US" w:bidi="ar-DZ"/>
        </w:rPr>
        <w:t>الموردون</w:t>
      </w:r>
      <w:proofErr w:type="gramEnd"/>
      <w:r w:rsidRPr="0086054D">
        <w:rPr>
          <w:rFonts w:ascii="Traditional Arabic" w:hAnsi="Traditional Arabic" w:cs="Traditional Arabic"/>
          <w:sz w:val="32"/>
          <w:szCs w:val="32"/>
          <w:rtl/>
          <w:lang w:val="en-US" w:bidi="ar-DZ"/>
        </w:rPr>
        <w:t>: ولهم دور فعال في تحديد مصير منظمة فهم من يزودونها بمستلزمات الإنتاج</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كما أنهم يعتبرون أهم مصدر للحصول على المعلومات المتعلقة بالمنافسين.</w:t>
      </w:r>
    </w:p>
    <w:p w:rsidR="00EA1405" w:rsidRPr="0086054D" w:rsidRDefault="00EA1405" w:rsidP="00EE7D6E">
      <w:pPr>
        <w:pStyle w:val="Paragraphedeliste"/>
        <w:numPr>
          <w:ilvl w:val="0"/>
          <w:numId w:val="14"/>
        </w:numPr>
        <w:bidi/>
        <w:spacing w:after="0" w:line="360" w:lineRule="auto"/>
        <w:jc w:val="both"/>
        <w:rPr>
          <w:rFonts w:ascii="Traditional Arabic" w:hAnsi="Traditional Arabic" w:cs="Traditional Arabic"/>
          <w:sz w:val="32"/>
          <w:szCs w:val="32"/>
          <w:lang w:val="en-US" w:bidi="ar-DZ"/>
        </w:rPr>
      </w:pPr>
      <w:r w:rsidRPr="0086054D">
        <w:rPr>
          <w:rFonts w:ascii="Traditional Arabic" w:hAnsi="Traditional Arabic" w:cs="Traditional Arabic"/>
          <w:b/>
          <w:bCs/>
          <w:sz w:val="32"/>
          <w:szCs w:val="32"/>
          <w:rtl/>
          <w:lang w:val="en-US" w:bidi="ar-DZ"/>
        </w:rPr>
        <w:t xml:space="preserve">3-2-3 </w:t>
      </w:r>
      <w:proofErr w:type="gramStart"/>
      <w:r w:rsidRPr="0086054D">
        <w:rPr>
          <w:rFonts w:ascii="Traditional Arabic" w:hAnsi="Traditional Arabic" w:cs="Traditional Arabic"/>
          <w:b/>
          <w:bCs/>
          <w:sz w:val="32"/>
          <w:szCs w:val="32"/>
          <w:rtl/>
          <w:lang w:val="en-US" w:bidi="ar-DZ"/>
        </w:rPr>
        <w:t>اليقظة</w:t>
      </w:r>
      <w:proofErr w:type="gramEnd"/>
      <w:r w:rsidRPr="0086054D">
        <w:rPr>
          <w:rFonts w:ascii="Traditional Arabic" w:hAnsi="Traditional Arabic" w:cs="Traditional Arabic"/>
          <w:b/>
          <w:bCs/>
          <w:sz w:val="32"/>
          <w:szCs w:val="32"/>
          <w:rtl/>
          <w:lang w:val="en-US" w:bidi="ar-DZ"/>
        </w:rPr>
        <w:t xml:space="preserve"> التكنولوجية:</w:t>
      </w:r>
      <w:r w:rsidRPr="0086054D">
        <w:rPr>
          <w:rFonts w:ascii="Traditional Arabic" w:hAnsi="Traditional Arabic" w:cs="Traditional Arabic"/>
          <w:sz w:val="32"/>
          <w:szCs w:val="32"/>
          <w:rtl/>
          <w:lang w:val="en-US" w:bidi="ar-DZ"/>
        </w:rPr>
        <w:t xml:space="preserve"> النشاط الذي تراقب من خلاله منظمة البيئة العلمية والتكنولوجية المرتبطة </w:t>
      </w:r>
      <w:proofErr w:type="spellStart"/>
      <w:r w:rsidRPr="0086054D">
        <w:rPr>
          <w:rFonts w:ascii="Traditional Arabic" w:hAnsi="Traditional Arabic" w:cs="Traditional Arabic"/>
          <w:sz w:val="32"/>
          <w:szCs w:val="32"/>
          <w:rtl/>
          <w:lang w:val="en-US" w:bidi="ar-DZ"/>
        </w:rPr>
        <w:t>بها</w:t>
      </w:r>
      <w:proofErr w:type="spellEnd"/>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أي مختلف الجهود المبذولة من قبل منظمة والوسائل المستعملة بغرض معرفة التطورات</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 xml:space="preserve">وكل ما هو جديد في الميادين التكنولوجية والمتعلقة بنشاط منظمة حاليا أو مستقبلا. </w:t>
      </w:r>
      <w:r w:rsidRPr="0086054D">
        <w:rPr>
          <w:rStyle w:val="Appelnotedebasdep"/>
          <w:rFonts w:ascii="Traditional Arabic" w:hAnsi="Traditional Arabic" w:cs="Traditional Arabic"/>
          <w:sz w:val="32"/>
          <w:szCs w:val="32"/>
          <w:rtl/>
          <w:lang w:val="en-US" w:bidi="ar-DZ"/>
        </w:rPr>
        <w:footnoteReference w:id="14"/>
      </w:r>
      <w:r w:rsidRPr="0086054D">
        <w:rPr>
          <w:rFonts w:ascii="Traditional Arabic" w:hAnsi="Traditional Arabic" w:cs="Traditional Arabic"/>
          <w:sz w:val="32"/>
          <w:szCs w:val="32"/>
          <w:rtl/>
          <w:lang w:val="en-US" w:bidi="ar-DZ"/>
        </w:rPr>
        <w:t xml:space="preserve"> </w:t>
      </w:r>
    </w:p>
    <w:p w:rsidR="00EA1405" w:rsidRPr="0086054D" w:rsidRDefault="00EA1405" w:rsidP="00EE7D6E">
      <w:pPr>
        <w:spacing w:line="360" w:lineRule="auto"/>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وتعرف اليقظة التكنولوجية جزءا من اليقظة العلمية التي عرفها </w:t>
      </w:r>
      <w:proofErr w:type="spellStart"/>
      <w:r w:rsidRPr="0086054D">
        <w:rPr>
          <w:rFonts w:ascii="Traditional Arabic" w:hAnsi="Traditional Arabic" w:cs="Traditional Arabic"/>
          <w:sz w:val="32"/>
          <w:lang w:bidi="ar-DZ"/>
        </w:rPr>
        <w:t>philipp</w:t>
      </w:r>
      <w:proofErr w:type="spellEnd"/>
      <w:r w:rsidRPr="0086054D">
        <w:rPr>
          <w:rFonts w:ascii="Traditional Arabic" w:hAnsi="Traditional Arabic" w:cs="Traditional Arabic"/>
          <w:sz w:val="32"/>
          <w:lang w:bidi="ar-DZ"/>
        </w:rPr>
        <w:t xml:space="preserve"> </w:t>
      </w:r>
      <w:proofErr w:type="spellStart"/>
      <w:r w:rsidRPr="0086054D">
        <w:rPr>
          <w:rFonts w:ascii="Traditional Arabic" w:hAnsi="Traditional Arabic" w:cs="Traditional Arabic"/>
          <w:sz w:val="32"/>
          <w:lang w:bidi="ar-DZ"/>
        </w:rPr>
        <w:t>Boumard</w:t>
      </w:r>
      <w:proofErr w:type="spellEnd"/>
      <w:r w:rsidRPr="0086054D">
        <w:rPr>
          <w:rFonts w:ascii="Traditional Arabic" w:hAnsi="Traditional Arabic" w:cs="Traditional Arabic"/>
          <w:sz w:val="32"/>
          <w:rtl/>
        </w:rPr>
        <w:t xml:space="preserve"> على أنها مجموعة من الميادين التي يمكن أن تعطي للمنظمة ميزة تنافسية وترتكز حول العلم</w:t>
      </w:r>
      <w:r w:rsidR="007F151D">
        <w:rPr>
          <w:rFonts w:ascii="Traditional Arabic" w:hAnsi="Traditional Arabic" w:cs="Traditional Arabic"/>
          <w:sz w:val="32"/>
          <w:rtl/>
        </w:rPr>
        <w:t xml:space="preserve">، </w:t>
      </w:r>
      <w:r w:rsidRPr="0086054D">
        <w:rPr>
          <w:rFonts w:ascii="Traditional Arabic" w:hAnsi="Traditional Arabic" w:cs="Traditional Arabic"/>
          <w:sz w:val="32"/>
          <w:rtl/>
        </w:rPr>
        <w:t>وبمفهوم واسع العلوم</w:t>
      </w:r>
      <w:r w:rsidR="007F151D">
        <w:rPr>
          <w:rFonts w:ascii="Traditional Arabic" w:hAnsi="Traditional Arabic" w:cs="Traditional Arabic"/>
          <w:sz w:val="32"/>
          <w:rtl/>
        </w:rPr>
        <w:t xml:space="preserve">، </w:t>
      </w:r>
      <w:r w:rsidRPr="0086054D">
        <w:rPr>
          <w:rFonts w:ascii="Traditional Arabic" w:hAnsi="Traditional Arabic" w:cs="Traditional Arabic"/>
          <w:sz w:val="32"/>
          <w:rtl/>
        </w:rPr>
        <w:t>التقنيات</w:t>
      </w:r>
      <w:r w:rsidR="007F151D">
        <w:rPr>
          <w:rFonts w:ascii="Traditional Arabic" w:hAnsi="Traditional Arabic" w:cs="Traditional Arabic"/>
          <w:sz w:val="32"/>
          <w:rtl/>
        </w:rPr>
        <w:t xml:space="preserve">، </w:t>
      </w:r>
      <w:r w:rsidRPr="0086054D">
        <w:rPr>
          <w:rFonts w:ascii="Traditional Arabic" w:hAnsi="Traditional Arabic" w:cs="Traditional Arabic"/>
          <w:sz w:val="32"/>
          <w:rtl/>
        </w:rPr>
        <w:t>التكنولوجيات</w:t>
      </w:r>
      <w:r w:rsidR="007F151D">
        <w:rPr>
          <w:rFonts w:ascii="Traditional Arabic" w:hAnsi="Traditional Arabic" w:cs="Traditional Arabic"/>
          <w:sz w:val="32"/>
          <w:rtl/>
        </w:rPr>
        <w:t xml:space="preserve">، </w:t>
      </w:r>
      <w:r w:rsidRPr="0086054D">
        <w:rPr>
          <w:rFonts w:ascii="Traditional Arabic" w:hAnsi="Traditional Arabic" w:cs="Traditional Arabic"/>
          <w:sz w:val="32"/>
          <w:rtl/>
        </w:rPr>
        <w:t xml:space="preserve">العمليات </w:t>
      </w:r>
      <w:proofErr w:type="gramStart"/>
      <w:r w:rsidRPr="0086054D">
        <w:rPr>
          <w:rFonts w:ascii="Traditional Arabic" w:hAnsi="Traditional Arabic" w:cs="Traditional Arabic"/>
          <w:sz w:val="32"/>
          <w:rtl/>
        </w:rPr>
        <w:t>والطرق</w:t>
      </w:r>
      <w:r w:rsidRPr="0086054D">
        <w:rPr>
          <w:rStyle w:val="Appelnotedebasdep"/>
          <w:rFonts w:ascii="Traditional Arabic" w:hAnsi="Traditional Arabic" w:cs="Traditional Arabic"/>
          <w:sz w:val="32"/>
          <w:rtl/>
        </w:rPr>
        <w:footnoteReference w:id="15"/>
      </w:r>
      <w:r w:rsidRPr="0086054D">
        <w:rPr>
          <w:rFonts w:ascii="Traditional Arabic" w:hAnsi="Traditional Arabic" w:cs="Traditional Arabic"/>
          <w:sz w:val="32"/>
          <w:rtl/>
        </w:rPr>
        <w:t>.</w:t>
      </w:r>
      <w:proofErr w:type="gramEnd"/>
    </w:p>
    <w:p w:rsidR="00EA1405" w:rsidRPr="0086054D" w:rsidRDefault="00EA1405" w:rsidP="00EA1405">
      <w:pPr>
        <w:spacing w:line="360" w:lineRule="auto"/>
        <w:jc w:val="both"/>
        <w:rPr>
          <w:rFonts w:ascii="Traditional Arabic" w:hAnsi="Traditional Arabic" w:cs="Traditional Arabic"/>
          <w:sz w:val="32"/>
          <w:rtl/>
        </w:rPr>
      </w:pPr>
      <w:r w:rsidRPr="0086054D">
        <w:rPr>
          <w:rFonts w:ascii="Traditional Arabic" w:hAnsi="Traditional Arabic" w:cs="Traditional Arabic"/>
          <w:sz w:val="32"/>
          <w:rtl/>
        </w:rPr>
        <w:t xml:space="preserve">أي أن اليقظة التكنولوجية هي بمثابة الوسيلة التي تساهم في تحذير </w:t>
      </w:r>
      <w:r w:rsidRPr="0086054D">
        <w:rPr>
          <w:rFonts w:ascii="Traditional Arabic" w:hAnsi="Traditional Arabic" w:cs="Traditional Arabic" w:hint="cs"/>
          <w:sz w:val="32"/>
          <w:rtl/>
        </w:rPr>
        <w:t>المسئولين</w:t>
      </w:r>
      <w:r w:rsidRPr="0086054D">
        <w:rPr>
          <w:rFonts w:ascii="Traditional Arabic" w:hAnsi="Traditional Arabic" w:cs="Traditional Arabic"/>
          <w:sz w:val="32"/>
          <w:rtl/>
        </w:rPr>
        <w:t xml:space="preserve"> داخل المنظمة وترصد لهم المستجدات والابتكارات التي ستؤثر عليها. </w:t>
      </w:r>
    </w:p>
    <w:p w:rsidR="00C97BCA" w:rsidRDefault="00EA1405" w:rsidP="00C97BCA">
      <w:pPr>
        <w:pStyle w:val="Paragraphedeliste"/>
        <w:bidi/>
        <w:spacing w:line="360" w:lineRule="auto"/>
        <w:ind w:left="-2"/>
        <w:jc w:val="both"/>
        <w:rPr>
          <w:rFonts w:ascii="Traditional Arabic" w:hAnsi="Traditional Arabic" w:cs="Traditional Arabic"/>
          <w:sz w:val="32"/>
          <w:szCs w:val="32"/>
          <w:lang w:val="en-US" w:bidi="ar-DZ"/>
        </w:rPr>
      </w:pPr>
      <w:r w:rsidRPr="0086054D">
        <w:rPr>
          <w:rFonts w:ascii="Traditional Arabic" w:hAnsi="Traditional Arabic" w:cs="Traditional Arabic"/>
          <w:sz w:val="32"/>
          <w:szCs w:val="32"/>
          <w:rtl/>
          <w:lang w:val="en-US" w:bidi="ar-DZ"/>
        </w:rPr>
        <w:t>والشكل الموالي يوضح الغاية من اليقظة التكنولوجية .</w:t>
      </w:r>
    </w:p>
    <w:p w:rsidR="00AB378C" w:rsidRDefault="00AB378C" w:rsidP="00AB378C">
      <w:pPr>
        <w:pStyle w:val="Paragraphedeliste"/>
        <w:bidi/>
        <w:spacing w:line="360" w:lineRule="auto"/>
        <w:ind w:left="-2"/>
        <w:jc w:val="both"/>
        <w:rPr>
          <w:rFonts w:ascii="Traditional Arabic" w:hAnsi="Traditional Arabic" w:cs="Traditional Arabic"/>
          <w:sz w:val="32"/>
          <w:szCs w:val="32"/>
          <w:lang w:val="en-US" w:bidi="ar-DZ"/>
        </w:rPr>
      </w:pPr>
    </w:p>
    <w:p w:rsidR="00AB378C" w:rsidRDefault="00AB378C" w:rsidP="00AB378C">
      <w:pPr>
        <w:pStyle w:val="Paragraphedeliste"/>
        <w:bidi/>
        <w:spacing w:line="360" w:lineRule="auto"/>
        <w:ind w:left="-2"/>
        <w:jc w:val="both"/>
        <w:rPr>
          <w:rFonts w:ascii="Traditional Arabic" w:hAnsi="Traditional Arabic" w:cs="Traditional Arabic"/>
          <w:sz w:val="32"/>
          <w:szCs w:val="32"/>
          <w:lang w:val="en-US" w:bidi="ar-DZ"/>
        </w:rPr>
      </w:pPr>
    </w:p>
    <w:p w:rsidR="00AB378C" w:rsidRDefault="00AB378C" w:rsidP="00AB378C">
      <w:pPr>
        <w:pStyle w:val="Paragraphedeliste"/>
        <w:bidi/>
        <w:spacing w:line="360" w:lineRule="auto"/>
        <w:ind w:left="-2"/>
        <w:jc w:val="both"/>
        <w:rPr>
          <w:rFonts w:ascii="Traditional Arabic" w:hAnsi="Traditional Arabic" w:cs="Traditional Arabic"/>
          <w:sz w:val="32"/>
          <w:szCs w:val="32"/>
          <w:lang w:val="en-US" w:bidi="ar-DZ"/>
        </w:rPr>
      </w:pPr>
    </w:p>
    <w:p w:rsidR="00AB378C" w:rsidRPr="00C97BCA" w:rsidRDefault="00AB378C" w:rsidP="00AB378C">
      <w:pPr>
        <w:pStyle w:val="Paragraphedeliste"/>
        <w:bidi/>
        <w:spacing w:line="360" w:lineRule="auto"/>
        <w:ind w:left="-2"/>
        <w:jc w:val="both"/>
        <w:rPr>
          <w:rFonts w:ascii="Traditional Arabic" w:hAnsi="Traditional Arabic" w:cs="Traditional Arabic"/>
          <w:sz w:val="32"/>
          <w:szCs w:val="32"/>
          <w:rtl/>
          <w:lang w:val="en-US" w:bidi="ar-DZ"/>
        </w:rPr>
      </w:pPr>
    </w:p>
    <w:p w:rsidR="00EA1405" w:rsidRPr="00DE5B1B" w:rsidRDefault="00736760" w:rsidP="00A8722C">
      <w:pPr>
        <w:pStyle w:val="Paragraphedeliste"/>
        <w:bidi/>
        <w:spacing w:line="360" w:lineRule="auto"/>
        <w:ind w:left="-2"/>
        <w:jc w:val="both"/>
        <w:rPr>
          <w:rFonts w:ascii="Traditional Arabic" w:hAnsi="Traditional Arabic" w:cs="Traditional Arabic"/>
          <w:sz w:val="32"/>
          <w:szCs w:val="32"/>
          <w:rtl/>
          <w:lang w:val="en-US" w:bidi="ar-DZ"/>
        </w:rPr>
      </w:pPr>
      <w:r w:rsidRPr="00736760">
        <w:rPr>
          <w:rFonts w:ascii="Traditional Arabic" w:hAnsi="Traditional Arabic" w:cs="Traditional Arabic"/>
          <w:noProof/>
          <w:sz w:val="32"/>
          <w:szCs w:val="32"/>
          <w:rtl/>
          <w:lang w:val="en-US"/>
        </w:rPr>
        <w:pict>
          <v:group id="_x0000_s1049" style="position:absolute;left:0;text-align:left;margin-left:-14.7pt;margin-top:31.5pt;width:485.1pt;height:459.75pt;z-index:251659264" coordorigin="229,4465" coordsize="9702,9195">
            <v:roundrect id="_x0000_s1026" style="position:absolute;left:7029;top:4569;width:2662;height:954" arcsize="10923f">
              <v:textbox style="mso-next-textbox:#_x0000_s1026">
                <w:txbxContent>
                  <w:p w:rsidR="00EA1405" w:rsidRPr="00FA2C27" w:rsidRDefault="00EA1405" w:rsidP="00EA1405">
                    <w:pPr>
                      <w:rPr>
                        <w:rFonts w:ascii="Traditional Arabic" w:hAnsi="Traditional Arabic" w:cs="Traditional Arabic"/>
                        <w:b/>
                        <w:bCs/>
                        <w:sz w:val="32"/>
                      </w:rPr>
                    </w:pPr>
                    <w:proofErr w:type="gramStart"/>
                    <w:r w:rsidRPr="00FA2C27">
                      <w:rPr>
                        <w:rFonts w:ascii="Traditional Arabic" w:hAnsi="Traditional Arabic" w:cs="Traditional Arabic"/>
                        <w:b/>
                        <w:bCs/>
                        <w:sz w:val="32"/>
                        <w:rtl/>
                      </w:rPr>
                      <w:t>برامج</w:t>
                    </w:r>
                    <w:proofErr w:type="gramEnd"/>
                    <w:r w:rsidRPr="00FA2C27">
                      <w:rPr>
                        <w:rFonts w:ascii="Traditional Arabic" w:hAnsi="Traditional Arabic" w:cs="Traditional Arabic"/>
                        <w:b/>
                        <w:bCs/>
                        <w:sz w:val="32"/>
                        <w:rtl/>
                      </w:rPr>
                      <w:t xml:space="preserve"> البحث</w:t>
                    </w:r>
                  </w:p>
                </w:txbxContent>
              </v:textbox>
            </v:roundrect>
            <v:roundrect id="_x0000_s1027" style="position:absolute;left:7029;top:6155;width:2662;height:954" arcsize="10923f">
              <v:textbox style="mso-next-textbox:#_x0000_s1027">
                <w:txbxContent>
                  <w:p w:rsidR="00EA1405" w:rsidRPr="00FA2C27" w:rsidRDefault="00EA1405" w:rsidP="00EA1405">
                    <w:pPr>
                      <w:rPr>
                        <w:rFonts w:ascii="Traditional Arabic" w:hAnsi="Traditional Arabic" w:cs="Traditional Arabic"/>
                        <w:b/>
                        <w:bCs/>
                        <w:sz w:val="32"/>
                      </w:rPr>
                    </w:pPr>
                    <w:proofErr w:type="gramStart"/>
                    <w:r w:rsidRPr="00FA2C27">
                      <w:rPr>
                        <w:rFonts w:ascii="Traditional Arabic" w:hAnsi="Traditional Arabic" w:cs="Traditional Arabic"/>
                        <w:b/>
                        <w:bCs/>
                        <w:sz w:val="32"/>
                        <w:rtl/>
                      </w:rPr>
                      <w:t>مشاريع</w:t>
                    </w:r>
                    <w:proofErr w:type="gramEnd"/>
                    <w:r w:rsidRPr="00FA2C27">
                      <w:rPr>
                        <w:rFonts w:ascii="Traditional Arabic" w:hAnsi="Traditional Arabic" w:cs="Traditional Arabic"/>
                        <w:b/>
                        <w:bCs/>
                        <w:sz w:val="32"/>
                        <w:rtl/>
                      </w:rPr>
                      <w:t xml:space="preserve"> تطوير</w:t>
                    </w:r>
                  </w:p>
                </w:txbxContent>
              </v:textbox>
            </v:roundrect>
            <v:roundrect id="_x0000_s1028" style="position:absolute;left:7029;top:7760;width:2662;height:954" arcsize="10923f">
              <v:textbox style="mso-next-textbox:#_x0000_s1028">
                <w:txbxContent>
                  <w:p w:rsidR="00EA1405" w:rsidRPr="00FA2C27" w:rsidRDefault="00EA1405" w:rsidP="00EA1405">
                    <w:pPr>
                      <w:rPr>
                        <w:rFonts w:ascii="Traditional Arabic" w:hAnsi="Traditional Arabic" w:cs="Traditional Arabic"/>
                        <w:b/>
                        <w:bCs/>
                        <w:sz w:val="32"/>
                      </w:rPr>
                    </w:pPr>
                    <w:r w:rsidRPr="00FA2C27">
                      <w:rPr>
                        <w:rFonts w:ascii="Traditional Arabic" w:hAnsi="Traditional Arabic" w:cs="Traditional Arabic"/>
                        <w:b/>
                        <w:bCs/>
                        <w:sz w:val="32"/>
                        <w:rtl/>
                      </w:rPr>
                      <w:t>عقود تعاون وشراكة</w:t>
                    </w:r>
                  </w:p>
                </w:txbxContent>
              </v:textbox>
            </v:roundrect>
            <v:roundrect id="_x0000_s1029" style="position:absolute;left:7029;top:9389;width:2662;height:954" arcsize="10923f">
              <v:textbox style="mso-next-textbox:#_x0000_s1029">
                <w:txbxContent>
                  <w:p w:rsidR="00EA1405" w:rsidRPr="00FA2C27" w:rsidRDefault="00EA1405" w:rsidP="00EA1405">
                    <w:pPr>
                      <w:rPr>
                        <w:rFonts w:ascii="Traditional Arabic" w:hAnsi="Traditional Arabic" w:cs="Traditional Arabic"/>
                        <w:b/>
                        <w:bCs/>
                        <w:sz w:val="32"/>
                      </w:rPr>
                    </w:pPr>
                    <w:proofErr w:type="gramStart"/>
                    <w:r w:rsidRPr="00FA2C27">
                      <w:rPr>
                        <w:rFonts w:ascii="Traditional Arabic" w:hAnsi="Traditional Arabic" w:cs="Traditional Arabic"/>
                        <w:b/>
                        <w:bCs/>
                        <w:sz w:val="32"/>
                        <w:rtl/>
                      </w:rPr>
                      <w:t>شراء</w:t>
                    </w:r>
                    <w:proofErr w:type="gramEnd"/>
                    <w:r w:rsidRPr="00FA2C27">
                      <w:rPr>
                        <w:rFonts w:ascii="Traditional Arabic" w:hAnsi="Traditional Arabic" w:cs="Traditional Arabic"/>
                        <w:b/>
                        <w:bCs/>
                        <w:sz w:val="32"/>
                        <w:rtl/>
                      </w:rPr>
                      <w:t xml:space="preserve"> التراخيص</w:t>
                    </w:r>
                  </w:p>
                </w:txbxContent>
              </v:textbox>
            </v:roundrect>
            <v:roundrect id="_x0000_s1030" style="position:absolute;left:7134;top:11006;width:2662;height:954" arcsize="10923f">
              <v:textbox style="mso-next-textbox:#_x0000_s1030">
                <w:txbxContent>
                  <w:p w:rsidR="00EA1405" w:rsidRPr="00FA2C27" w:rsidRDefault="00EA1405" w:rsidP="00EA1405">
                    <w:pPr>
                      <w:rPr>
                        <w:rFonts w:ascii="Traditional Arabic" w:hAnsi="Traditional Arabic" w:cs="Traditional Arabic"/>
                        <w:b/>
                        <w:bCs/>
                        <w:sz w:val="32"/>
                      </w:rPr>
                    </w:pPr>
                    <w:r w:rsidRPr="00FA2C27">
                      <w:rPr>
                        <w:rFonts w:ascii="Traditional Arabic" w:hAnsi="Traditional Arabic" w:cs="Traditional Arabic"/>
                        <w:b/>
                        <w:bCs/>
                        <w:sz w:val="32"/>
                        <w:rtl/>
                      </w:rPr>
                      <w:t>بيع التراخيص</w:t>
                    </w:r>
                  </w:p>
                </w:txbxContent>
              </v:textbox>
            </v:roundrect>
            <v:roundrect id="_x0000_s1031" style="position:absolute;left:7269;top:12706;width:2662;height:954" arcsize="10923f">
              <v:textbox style="mso-next-textbox:#_x0000_s1031">
                <w:txbxContent>
                  <w:p w:rsidR="00EA1405" w:rsidRPr="00FA2C27" w:rsidRDefault="00EA1405" w:rsidP="00EA1405">
                    <w:pPr>
                      <w:rPr>
                        <w:rFonts w:ascii="Traditional Arabic" w:hAnsi="Traditional Arabic" w:cs="Traditional Arabic"/>
                        <w:b/>
                        <w:bCs/>
                        <w:sz w:val="32"/>
                      </w:rPr>
                    </w:pPr>
                    <w:proofErr w:type="gramStart"/>
                    <w:r w:rsidRPr="00FA2C27">
                      <w:rPr>
                        <w:rFonts w:ascii="Traditional Arabic" w:hAnsi="Traditional Arabic" w:cs="Traditional Arabic"/>
                        <w:b/>
                        <w:bCs/>
                        <w:sz w:val="32"/>
                        <w:rtl/>
                      </w:rPr>
                      <w:t>شراء</w:t>
                    </w:r>
                    <w:proofErr w:type="gramEnd"/>
                    <w:r w:rsidRPr="00FA2C27">
                      <w:rPr>
                        <w:rFonts w:ascii="Traditional Arabic" w:hAnsi="Traditional Arabic" w:cs="Traditional Arabic"/>
                        <w:b/>
                        <w:bCs/>
                        <w:sz w:val="32"/>
                        <w:rtl/>
                      </w:rPr>
                      <w:t xml:space="preserve"> وحدات </w:t>
                    </w:r>
                    <w:r w:rsidR="006F3AA6" w:rsidRPr="00FA2C27">
                      <w:rPr>
                        <w:rFonts w:ascii="Traditional Arabic" w:hAnsi="Traditional Arabic" w:cs="Traditional Arabic" w:hint="cs"/>
                        <w:b/>
                        <w:bCs/>
                        <w:sz w:val="32"/>
                        <w:rtl/>
                      </w:rPr>
                      <w:t>إنتاج</w:t>
                    </w:r>
                    <w:r w:rsidRPr="00FA2C27">
                      <w:rPr>
                        <w:rFonts w:ascii="Traditional Arabic" w:hAnsi="Traditional Arabic" w:cs="Traditional Arabic"/>
                        <w:b/>
                        <w:bCs/>
                        <w:sz w:val="32"/>
                        <w:rtl/>
                      </w:rPr>
                      <w:t xml:space="preserve"> </w:t>
                    </w:r>
                  </w:p>
                </w:txbxContent>
              </v:textbox>
            </v:roundrect>
            <v:roundrect id="_x0000_s1032" style="position:absolute;left:260;top:4465;width:2662;height:954" arcsize="10923f">
              <v:textbox style="mso-next-textbox:#_x0000_s1032">
                <w:txbxContent>
                  <w:p w:rsidR="00EA1405" w:rsidRPr="00FA2C27" w:rsidRDefault="00EA1405" w:rsidP="00EA1405">
                    <w:pPr>
                      <w:rPr>
                        <w:rFonts w:ascii="Traditional Arabic" w:hAnsi="Traditional Arabic" w:cs="Traditional Arabic"/>
                        <w:b/>
                        <w:bCs/>
                        <w:sz w:val="32"/>
                      </w:rPr>
                    </w:pPr>
                    <w:proofErr w:type="gramStart"/>
                    <w:r w:rsidRPr="00FA2C27">
                      <w:rPr>
                        <w:rFonts w:ascii="Traditional Arabic" w:hAnsi="Traditional Arabic" w:cs="Traditional Arabic"/>
                        <w:b/>
                        <w:bCs/>
                        <w:sz w:val="32"/>
                        <w:rtl/>
                      </w:rPr>
                      <w:t>معطيات</w:t>
                    </w:r>
                    <w:proofErr w:type="gramEnd"/>
                    <w:r w:rsidRPr="00FA2C27">
                      <w:rPr>
                        <w:rFonts w:ascii="Traditional Arabic" w:hAnsi="Traditional Arabic" w:cs="Traditional Arabic"/>
                        <w:b/>
                        <w:bCs/>
                        <w:sz w:val="32"/>
                        <w:rtl/>
                      </w:rPr>
                      <w:t xml:space="preserve"> علمية </w:t>
                    </w:r>
                  </w:p>
                </w:txbxContent>
              </v:textbox>
            </v:roundrect>
            <v:roundrect id="_x0000_s1033" style="position:absolute;left:260;top:6074;width:2662;height:954" arcsize="10923f">
              <v:textbox style="mso-next-textbox:#_x0000_s1033">
                <w:txbxContent>
                  <w:p w:rsidR="00EA1405" w:rsidRPr="00FA2C27" w:rsidRDefault="00EA1405" w:rsidP="00EA1405">
                    <w:pPr>
                      <w:jc w:val="center"/>
                      <w:rPr>
                        <w:rFonts w:ascii="Traditional Arabic" w:hAnsi="Traditional Arabic" w:cs="Traditional Arabic"/>
                        <w:b/>
                        <w:bCs/>
                        <w:sz w:val="32"/>
                      </w:rPr>
                    </w:pPr>
                    <w:proofErr w:type="gramStart"/>
                    <w:r w:rsidRPr="00FA2C27">
                      <w:rPr>
                        <w:rFonts w:ascii="Traditional Arabic" w:hAnsi="Traditional Arabic" w:cs="Traditional Arabic"/>
                        <w:b/>
                        <w:bCs/>
                        <w:sz w:val="32"/>
                        <w:rtl/>
                      </w:rPr>
                      <w:t>براءات</w:t>
                    </w:r>
                    <w:proofErr w:type="gramEnd"/>
                  </w:p>
                </w:txbxContent>
              </v:textbox>
            </v:roundrect>
            <v:roundrect id="_x0000_s1034" style="position:absolute;left:349;top:7883;width:2662;height:954" arcsize="10923f">
              <v:textbox style="mso-next-textbox:#_x0000_s1034">
                <w:txbxContent>
                  <w:p w:rsidR="00EA1405" w:rsidRPr="00FA2C27" w:rsidRDefault="00EA1405" w:rsidP="00EA1405">
                    <w:pPr>
                      <w:rPr>
                        <w:rFonts w:ascii="Traditional Arabic" w:hAnsi="Traditional Arabic" w:cs="Traditional Arabic"/>
                        <w:b/>
                        <w:bCs/>
                        <w:sz w:val="32"/>
                      </w:rPr>
                    </w:pPr>
                    <w:proofErr w:type="gramStart"/>
                    <w:r w:rsidRPr="00FA2C27">
                      <w:rPr>
                        <w:rFonts w:ascii="Traditional Arabic" w:hAnsi="Traditional Arabic" w:cs="Traditional Arabic"/>
                        <w:b/>
                        <w:bCs/>
                        <w:sz w:val="32"/>
                        <w:rtl/>
                      </w:rPr>
                      <w:t>معطيات</w:t>
                    </w:r>
                    <w:proofErr w:type="gramEnd"/>
                    <w:r w:rsidRPr="00FA2C27">
                      <w:rPr>
                        <w:rFonts w:ascii="Traditional Arabic" w:hAnsi="Traditional Arabic" w:cs="Traditional Arabic"/>
                        <w:b/>
                        <w:bCs/>
                        <w:sz w:val="32"/>
                        <w:rtl/>
                      </w:rPr>
                      <w:t xml:space="preserve"> تكنولوجية</w:t>
                    </w:r>
                  </w:p>
                </w:txbxContent>
              </v:textbox>
            </v:roundrect>
            <v:roundrect id="_x0000_s1035" style="position:absolute;left:229;top:9495;width:2662;height:954" arcsize="10923f">
              <v:textbox style="mso-next-textbox:#_x0000_s1035">
                <w:txbxContent>
                  <w:p w:rsidR="00EA1405" w:rsidRPr="00FA2C27" w:rsidRDefault="00EA1405" w:rsidP="00EA1405">
                    <w:pPr>
                      <w:rPr>
                        <w:rFonts w:ascii="Traditional Arabic" w:hAnsi="Traditional Arabic" w:cs="Traditional Arabic"/>
                        <w:b/>
                        <w:bCs/>
                        <w:sz w:val="32"/>
                      </w:rPr>
                    </w:pPr>
                    <w:proofErr w:type="gramStart"/>
                    <w:r w:rsidRPr="00FA2C27">
                      <w:rPr>
                        <w:rFonts w:ascii="Traditional Arabic" w:hAnsi="Traditional Arabic" w:cs="Traditional Arabic"/>
                        <w:b/>
                        <w:bCs/>
                        <w:sz w:val="32"/>
                        <w:rtl/>
                      </w:rPr>
                      <w:t>معطيات</w:t>
                    </w:r>
                    <w:proofErr w:type="gramEnd"/>
                    <w:r w:rsidRPr="00FA2C27">
                      <w:rPr>
                        <w:rFonts w:ascii="Traditional Arabic" w:hAnsi="Traditional Arabic" w:cs="Traditional Arabic"/>
                        <w:b/>
                        <w:bCs/>
                        <w:sz w:val="32"/>
                        <w:rtl/>
                      </w:rPr>
                      <w:t xml:space="preserve"> السوق</w:t>
                    </w:r>
                  </w:p>
                </w:txbxContent>
              </v:textbox>
            </v:roundrect>
            <v:roundrect id="_x0000_s1036" style="position:absolute;left:260;top:11006;width:2662;height:954" arcsize="10923f">
              <v:textbox style="mso-next-textbox:#_x0000_s1036">
                <w:txbxContent>
                  <w:p w:rsidR="00EA1405" w:rsidRPr="00FA2C27" w:rsidRDefault="00EA1405" w:rsidP="00EA1405">
                    <w:pPr>
                      <w:rPr>
                        <w:rFonts w:ascii="Traditional Arabic" w:hAnsi="Traditional Arabic" w:cs="Traditional Arabic"/>
                        <w:b/>
                        <w:bCs/>
                        <w:sz w:val="32"/>
                      </w:rPr>
                    </w:pPr>
                    <w:proofErr w:type="gramStart"/>
                    <w:r w:rsidRPr="00FA2C27">
                      <w:rPr>
                        <w:rFonts w:ascii="Traditional Arabic" w:hAnsi="Traditional Arabic" w:cs="Traditional Arabic"/>
                        <w:b/>
                        <w:bCs/>
                        <w:sz w:val="32"/>
                        <w:rtl/>
                      </w:rPr>
                      <w:t>معلومات</w:t>
                    </w:r>
                    <w:proofErr w:type="gramEnd"/>
                    <w:r w:rsidRPr="00FA2C27">
                      <w:rPr>
                        <w:rFonts w:ascii="Traditional Arabic" w:hAnsi="Traditional Arabic" w:cs="Traditional Arabic"/>
                        <w:b/>
                        <w:bCs/>
                        <w:sz w:val="32"/>
                        <w:rtl/>
                      </w:rPr>
                      <w:t xml:space="preserve"> غير رسمية </w:t>
                    </w:r>
                  </w:p>
                </w:txbxContent>
              </v:textbox>
            </v:roundrect>
            <v:oval id="_x0000_s1037" style="position:absolute;left:4003;top:7556;width:2076;height:2893">
              <v:textbox style="mso-next-textbox:#_x0000_s1037">
                <w:txbxContent>
                  <w:p w:rsidR="00EA1405" w:rsidRPr="00FA2C27" w:rsidRDefault="00EA1405" w:rsidP="00EA1405">
                    <w:pPr>
                      <w:rPr>
                        <w:rFonts w:ascii="Traditional Arabic" w:hAnsi="Traditional Arabic" w:cs="Traditional Arabic"/>
                        <w:b/>
                        <w:bCs/>
                        <w:sz w:val="32"/>
                      </w:rPr>
                    </w:pPr>
                    <w:proofErr w:type="gramStart"/>
                    <w:r w:rsidRPr="00FA2C27">
                      <w:rPr>
                        <w:rFonts w:ascii="Traditional Arabic" w:hAnsi="Traditional Arabic" w:cs="Traditional Arabic"/>
                        <w:b/>
                        <w:bCs/>
                        <w:sz w:val="32"/>
                        <w:rtl/>
                      </w:rPr>
                      <w:t>اليقظة</w:t>
                    </w:r>
                    <w:proofErr w:type="gramEnd"/>
                    <w:r w:rsidRPr="00FA2C27">
                      <w:rPr>
                        <w:rFonts w:ascii="Traditional Arabic" w:hAnsi="Traditional Arabic" w:cs="Traditional Arabic"/>
                        <w:b/>
                        <w:bCs/>
                        <w:sz w:val="32"/>
                        <w:rtl/>
                      </w:rPr>
                      <w:t xml:space="preserve"> التكنولوجية</w:t>
                    </w:r>
                  </w:p>
                </w:txbxContent>
              </v:textbox>
            </v:oval>
            <v:shape id="_x0000_s1038" type="#_x0000_t32" style="position:absolute;left:2922;top:5062;width:1879;height:2494" o:connectortype="straight">
              <v:stroke endarrow="block"/>
            </v:shape>
            <v:shape id="_x0000_s1039" type="#_x0000_t32" style="position:absolute;left:2922;top:10094;width:1423;height:1412;flip:y" o:connectortype="straight">
              <v:stroke endarrow="block"/>
            </v:shape>
            <v:shape id="_x0000_s1040" type="#_x0000_t32" style="position:absolute;left:2922;top:9703;width:1281;height:266;flip:y" o:connectortype="straight">
              <v:stroke endarrow="block"/>
            </v:shape>
            <v:shape id="_x0000_s1041" type="#_x0000_t32" style="position:absolute;left:3011;top:8291;width:992;height:424" o:connectortype="straight">
              <v:stroke endarrow="block"/>
            </v:shape>
            <v:shape id="_x0000_s1042" type="#_x0000_t32" style="position:absolute;left:2891;top:6559;width:1415;height:1402" o:connectortype="straight">
              <v:stroke endarrow="block"/>
            </v:shape>
            <v:shape id="_x0000_s1043" type="#_x0000_t32" style="position:absolute;left:5146;top:5242;width:1883;height:2227;flip:x" o:connectortype="straight">
              <v:stroke endarrow="block"/>
            </v:shape>
            <v:shape id="_x0000_s1044" type="#_x0000_t32" style="position:absolute;left:5744;top:6675;width:1285;height:1286;flip:x" o:connectortype="straight">
              <v:stroke endarrow="block"/>
            </v:shape>
            <v:shape id="_x0000_s1045" type="#_x0000_t32" style="position:absolute;left:6079;top:8337;width:950;height:189;flip:x" o:connectortype="straight">
              <v:stroke endarrow="block"/>
            </v:shape>
            <v:shape id="_x0000_s1046" type="#_x0000_t32" style="position:absolute;left:6079;top:9389;width:950;height:405;flip:x y" o:connectortype="straight">
              <v:stroke endarrow="block"/>
            </v:shape>
            <v:shape id="_x0000_s1047" type="#_x0000_t32" style="position:absolute;left:5744;top:9969;width:1390;height:1537;flip:x y" o:connectortype="straight">
              <v:stroke endarrow="block"/>
            </v:shape>
            <v:shape id="_x0000_s1048" type="#_x0000_t32" style="position:absolute;left:5461;top:10343;width:1791;height:2640;flip:x y" o:connectortype="straight">
              <v:stroke endarrow="block"/>
            </v:shape>
            <w10:wrap anchorx="page"/>
          </v:group>
        </w:pict>
      </w:r>
      <w:proofErr w:type="gramStart"/>
      <w:r w:rsidR="00EA1405" w:rsidRPr="0086054D">
        <w:rPr>
          <w:rFonts w:ascii="Traditional Arabic" w:hAnsi="Traditional Arabic" w:cs="Traditional Arabic"/>
          <w:b/>
          <w:bCs/>
          <w:sz w:val="32"/>
          <w:szCs w:val="32"/>
          <w:rtl/>
          <w:lang w:val="en-US" w:bidi="ar-DZ"/>
        </w:rPr>
        <w:t>الشكل</w:t>
      </w:r>
      <w:proofErr w:type="gramEnd"/>
      <w:r w:rsidR="00EA1405" w:rsidRPr="0086054D">
        <w:rPr>
          <w:rFonts w:ascii="Traditional Arabic" w:hAnsi="Traditional Arabic" w:cs="Traditional Arabic"/>
          <w:sz w:val="32"/>
          <w:szCs w:val="32"/>
          <w:rtl/>
          <w:lang w:val="en-US" w:bidi="ar-DZ"/>
        </w:rPr>
        <w:t xml:space="preserve"> </w:t>
      </w:r>
      <w:r w:rsidR="00A8722C">
        <w:rPr>
          <w:rFonts w:ascii="Traditional Arabic" w:hAnsi="Traditional Arabic" w:cs="Traditional Arabic" w:hint="cs"/>
          <w:sz w:val="32"/>
          <w:szCs w:val="32"/>
          <w:rtl/>
          <w:lang w:val="en-US" w:bidi="ar-DZ"/>
        </w:rPr>
        <w:t>02</w:t>
      </w:r>
      <w:r w:rsidR="00EA1405" w:rsidRPr="0086054D">
        <w:rPr>
          <w:rFonts w:ascii="Traditional Arabic" w:hAnsi="Traditional Arabic" w:cs="Traditional Arabic"/>
          <w:sz w:val="32"/>
          <w:szCs w:val="32"/>
          <w:rtl/>
          <w:lang w:val="en-US" w:bidi="ar-DZ"/>
        </w:rPr>
        <w:t>:</w:t>
      </w:r>
      <w:r w:rsidR="006F3AA6">
        <w:rPr>
          <w:rFonts w:ascii="Traditional Arabic" w:hAnsi="Traditional Arabic" w:cs="Traditional Arabic" w:hint="cs"/>
          <w:sz w:val="32"/>
          <w:szCs w:val="32"/>
          <w:rtl/>
          <w:lang w:val="en-US" w:bidi="ar-DZ"/>
        </w:rPr>
        <w:t xml:space="preserve"> </w:t>
      </w:r>
      <w:r w:rsidR="00EA1405" w:rsidRPr="0086054D">
        <w:rPr>
          <w:rFonts w:ascii="Traditional Arabic" w:hAnsi="Traditional Arabic" w:cs="Traditional Arabic"/>
          <w:sz w:val="32"/>
          <w:szCs w:val="32"/>
          <w:rtl/>
          <w:lang w:val="en-US" w:bidi="ar-DZ"/>
        </w:rPr>
        <w:t>الغاية من اليقظة التكنولوجية</w:t>
      </w:r>
    </w:p>
    <w:p w:rsidR="00EA1405" w:rsidRPr="0086054D" w:rsidRDefault="00EA1405" w:rsidP="00EA1405">
      <w:pPr>
        <w:pStyle w:val="Paragraphedeliste"/>
        <w:bidi/>
        <w:spacing w:line="360" w:lineRule="auto"/>
        <w:ind w:left="-2"/>
        <w:jc w:val="both"/>
        <w:rPr>
          <w:rFonts w:ascii="Traditional Arabic" w:hAnsi="Traditional Arabic" w:cs="Traditional Arabic"/>
          <w:sz w:val="32"/>
          <w:szCs w:val="32"/>
          <w:rtl/>
          <w:lang w:val="en-US" w:bidi="ar-DZ"/>
        </w:rPr>
      </w:pPr>
    </w:p>
    <w:p w:rsidR="00EA1405" w:rsidRPr="0086054D" w:rsidRDefault="00EA1405" w:rsidP="00EA1405">
      <w:pPr>
        <w:pStyle w:val="Paragraphedeliste"/>
        <w:bidi/>
        <w:spacing w:line="360" w:lineRule="auto"/>
        <w:ind w:left="-2"/>
        <w:jc w:val="both"/>
        <w:rPr>
          <w:rFonts w:ascii="Traditional Arabic" w:hAnsi="Traditional Arabic" w:cs="Traditional Arabic"/>
          <w:sz w:val="32"/>
          <w:szCs w:val="32"/>
          <w:rtl/>
          <w:lang w:val="en-US" w:bidi="ar-DZ"/>
        </w:rPr>
      </w:pPr>
    </w:p>
    <w:p w:rsidR="00EA1405" w:rsidRPr="0086054D" w:rsidRDefault="00EA1405" w:rsidP="00EA1405">
      <w:pPr>
        <w:pStyle w:val="Paragraphedeliste"/>
        <w:bidi/>
        <w:spacing w:line="360" w:lineRule="auto"/>
        <w:ind w:left="-2"/>
        <w:jc w:val="both"/>
        <w:rPr>
          <w:rFonts w:ascii="Traditional Arabic" w:hAnsi="Traditional Arabic" w:cs="Traditional Arabic"/>
          <w:sz w:val="32"/>
          <w:szCs w:val="32"/>
          <w:rtl/>
          <w:lang w:val="en-US" w:bidi="ar-DZ"/>
        </w:rPr>
      </w:pPr>
    </w:p>
    <w:p w:rsidR="00EA1405" w:rsidRPr="0086054D" w:rsidRDefault="00EA1405" w:rsidP="00EA1405">
      <w:pPr>
        <w:pStyle w:val="Paragraphedeliste"/>
        <w:bidi/>
        <w:spacing w:line="360" w:lineRule="auto"/>
        <w:ind w:left="-2"/>
        <w:jc w:val="both"/>
        <w:rPr>
          <w:rFonts w:ascii="Traditional Arabic" w:hAnsi="Traditional Arabic" w:cs="Traditional Arabic"/>
          <w:sz w:val="32"/>
          <w:szCs w:val="32"/>
          <w:rtl/>
          <w:lang w:val="en-US" w:bidi="ar-DZ"/>
        </w:rPr>
      </w:pPr>
    </w:p>
    <w:p w:rsidR="00EA1405" w:rsidRPr="0086054D" w:rsidRDefault="00EA1405" w:rsidP="00EA1405">
      <w:pPr>
        <w:pStyle w:val="Paragraphedeliste"/>
        <w:bidi/>
        <w:spacing w:line="360" w:lineRule="auto"/>
        <w:ind w:left="-2"/>
        <w:jc w:val="both"/>
        <w:rPr>
          <w:rFonts w:ascii="Traditional Arabic" w:hAnsi="Traditional Arabic" w:cs="Traditional Arabic"/>
          <w:sz w:val="32"/>
          <w:szCs w:val="32"/>
          <w:rtl/>
          <w:lang w:val="en-US" w:bidi="ar-DZ"/>
        </w:rPr>
      </w:pPr>
    </w:p>
    <w:p w:rsidR="00EA1405" w:rsidRPr="0086054D" w:rsidRDefault="00EA1405" w:rsidP="00EA1405">
      <w:pPr>
        <w:pStyle w:val="Paragraphedeliste"/>
        <w:bidi/>
        <w:spacing w:line="360" w:lineRule="auto"/>
        <w:ind w:left="-2"/>
        <w:jc w:val="both"/>
        <w:rPr>
          <w:rFonts w:ascii="Traditional Arabic" w:hAnsi="Traditional Arabic" w:cs="Traditional Arabic"/>
          <w:sz w:val="32"/>
          <w:szCs w:val="32"/>
          <w:rtl/>
          <w:lang w:val="en-US" w:bidi="ar-DZ"/>
        </w:rPr>
      </w:pPr>
    </w:p>
    <w:p w:rsidR="00EA1405" w:rsidRPr="0086054D" w:rsidRDefault="00EA1405" w:rsidP="00EA1405">
      <w:pPr>
        <w:pStyle w:val="Paragraphedeliste"/>
        <w:bidi/>
        <w:spacing w:line="360" w:lineRule="auto"/>
        <w:ind w:left="-2"/>
        <w:jc w:val="both"/>
        <w:rPr>
          <w:rFonts w:ascii="Traditional Arabic" w:hAnsi="Traditional Arabic" w:cs="Traditional Arabic"/>
          <w:sz w:val="32"/>
          <w:szCs w:val="32"/>
          <w:rtl/>
          <w:lang w:val="en-US" w:bidi="ar-DZ"/>
        </w:rPr>
      </w:pPr>
    </w:p>
    <w:p w:rsidR="00EA1405" w:rsidRPr="0086054D" w:rsidRDefault="00EA1405" w:rsidP="00EA1405">
      <w:pPr>
        <w:pStyle w:val="Paragraphedeliste"/>
        <w:bidi/>
        <w:spacing w:line="360" w:lineRule="auto"/>
        <w:ind w:left="-2"/>
        <w:jc w:val="both"/>
        <w:rPr>
          <w:rFonts w:ascii="Traditional Arabic" w:hAnsi="Traditional Arabic" w:cs="Traditional Arabic"/>
          <w:sz w:val="32"/>
          <w:szCs w:val="32"/>
          <w:rtl/>
          <w:lang w:val="en-US" w:bidi="ar-DZ"/>
        </w:rPr>
      </w:pPr>
    </w:p>
    <w:p w:rsidR="00EA1405" w:rsidRPr="0086054D" w:rsidRDefault="00EA1405" w:rsidP="00EA1405">
      <w:pPr>
        <w:pStyle w:val="Paragraphedeliste"/>
        <w:bidi/>
        <w:spacing w:line="360" w:lineRule="auto"/>
        <w:ind w:left="-2"/>
        <w:jc w:val="both"/>
        <w:rPr>
          <w:rFonts w:ascii="Traditional Arabic" w:hAnsi="Traditional Arabic" w:cs="Traditional Arabic"/>
          <w:sz w:val="32"/>
          <w:szCs w:val="32"/>
          <w:rtl/>
          <w:lang w:val="en-US" w:bidi="ar-DZ"/>
        </w:rPr>
      </w:pPr>
    </w:p>
    <w:p w:rsidR="00EA1405" w:rsidRPr="0086054D" w:rsidRDefault="00EA1405" w:rsidP="00EA1405">
      <w:pPr>
        <w:pStyle w:val="Paragraphedeliste"/>
        <w:bidi/>
        <w:spacing w:line="360" w:lineRule="auto"/>
        <w:ind w:left="-2"/>
        <w:jc w:val="both"/>
        <w:rPr>
          <w:rFonts w:ascii="Traditional Arabic" w:hAnsi="Traditional Arabic" w:cs="Traditional Arabic"/>
          <w:sz w:val="32"/>
          <w:szCs w:val="32"/>
          <w:rtl/>
          <w:lang w:val="en-US" w:bidi="ar-DZ"/>
        </w:rPr>
      </w:pPr>
    </w:p>
    <w:p w:rsidR="00EA1405" w:rsidRPr="0086054D" w:rsidRDefault="00EA1405" w:rsidP="00EA1405">
      <w:pPr>
        <w:pStyle w:val="Paragraphedeliste"/>
        <w:bidi/>
        <w:spacing w:line="360" w:lineRule="auto"/>
        <w:ind w:left="-2"/>
        <w:jc w:val="both"/>
        <w:rPr>
          <w:rFonts w:ascii="Traditional Arabic" w:hAnsi="Traditional Arabic" w:cs="Traditional Arabic"/>
          <w:sz w:val="32"/>
          <w:szCs w:val="32"/>
          <w:rtl/>
          <w:lang w:val="en-US" w:bidi="ar-DZ"/>
        </w:rPr>
      </w:pPr>
    </w:p>
    <w:p w:rsidR="00EA1405" w:rsidRPr="0086054D" w:rsidRDefault="00EA1405" w:rsidP="00EA1405">
      <w:pPr>
        <w:pStyle w:val="Paragraphedeliste"/>
        <w:bidi/>
        <w:spacing w:line="360" w:lineRule="auto"/>
        <w:ind w:left="-2"/>
        <w:jc w:val="both"/>
        <w:rPr>
          <w:rFonts w:ascii="Traditional Arabic" w:hAnsi="Traditional Arabic" w:cs="Traditional Arabic"/>
          <w:sz w:val="32"/>
          <w:szCs w:val="32"/>
          <w:rtl/>
          <w:lang w:val="en-US" w:bidi="ar-DZ"/>
        </w:rPr>
      </w:pPr>
    </w:p>
    <w:p w:rsidR="00EA1405" w:rsidRPr="0086054D" w:rsidRDefault="00EA1405" w:rsidP="00EA1405">
      <w:pPr>
        <w:pStyle w:val="Paragraphedeliste"/>
        <w:bidi/>
        <w:spacing w:line="360" w:lineRule="auto"/>
        <w:ind w:left="-2"/>
        <w:jc w:val="both"/>
        <w:rPr>
          <w:rFonts w:ascii="Traditional Arabic" w:hAnsi="Traditional Arabic" w:cs="Traditional Arabic"/>
          <w:sz w:val="32"/>
          <w:szCs w:val="32"/>
          <w:rtl/>
          <w:lang w:val="en-US" w:bidi="ar-DZ"/>
        </w:rPr>
      </w:pPr>
    </w:p>
    <w:p w:rsidR="00EA1405" w:rsidRPr="0086054D" w:rsidRDefault="00EA1405" w:rsidP="00EA1405">
      <w:pPr>
        <w:pStyle w:val="Paragraphedeliste"/>
        <w:bidi/>
        <w:spacing w:line="360" w:lineRule="auto"/>
        <w:ind w:left="-2"/>
        <w:jc w:val="both"/>
        <w:rPr>
          <w:rFonts w:ascii="Traditional Arabic" w:hAnsi="Traditional Arabic" w:cs="Traditional Arabic"/>
          <w:sz w:val="32"/>
          <w:szCs w:val="32"/>
          <w:rtl/>
          <w:lang w:val="en-US" w:bidi="ar-DZ"/>
        </w:rPr>
      </w:pPr>
    </w:p>
    <w:p w:rsidR="00EA1405" w:rsidRPr="0086054D" w:rsidRDefault="00EA1405" w:rsidP="00EA1405">
      <w:pPr>
        <w:spacing w:line="360" w:lineRule="auto"/>
        <w:ind w:left="-2"/>
        <w:jc w:val="both"/>
        <w:rPr>
          <w:rFonts w:ascii="Traditional Arabic" w:hAnsi="Traditional Arabic" w:cs="Traditional Arabic"/>
          <w:sz w:val="32"/>
          <w:lang w:bidi="ar-DZ"/>
        </w:rPr>
      </w:pPr>
      <w:r w:rsidRPr="0086054D">
        <w:rPr>
          <w:rFonts w:ascii="Traditional Arabic" w:hAnsi="Traditional Arabic" w:cs="Traditional Arabic"/>
          <w:b/>
          <w:bCs/>
          <w:sz w:val="32"/>
          <w:rtl/>
          <w:lang w:bidi="ar-DZ"/>
        </w:rPr>
        <w:t>المصدر</w:t>
      </w:r>
      <w:r w:rsidRPr="0086054D">
        <w:rPr>
          <w:rFonts w:ascii="Traditional Arabic" w:hAnsi="Traditional Arabic" w:cs="Traditional Arabic"/>
          <w:sz w:val="32"/>
          <w:rtl/>
          <w:lang w:bidi="ar-DZ"/>
        </w:rPr>
        <w:t xml:space="preserve">: </w:t>
      </w:r>
      <w:r w:rsidRPr="0086054D">
        <w:rPr>
          <w:rFonts w:ascii="Traditional Arabic" w:hAnsi="Traditional Arabic" w:cs="Traditional Arabic"/>
          <w:b/>
          <w:bCs/>
          <w:sz w:val="32"/>
          <w:rtl/>
          <w:lang w:bidi="ar-DZ"/>
        </w:rPr>
        <w:t xml:space="preserve">محاط </w:t>
      </w:r>
      <w:r w:rsidRPr="0086054D">
        <w:rPr>
          <w:rFonts w:ascii="Traditional Arabic" w:hAnsi="Traditional Arabic" w:cs="Traditional Arabic" w:hint="cs"/>
          <w:b/>
          <w:bCs/>
          <w:sz w:val="32"/>
          <w:rtl/>
          <w:lang w:bidi="ar-DZ"/>
        </w:rPr>
        <w:t>أميرة</w:t>
      </w:r>
      <w:r w:rsidR="007F151D">
        <w:rPr>
          <w:rFonts w:ascii="Traditional Arabic" w:hAnsi="Traditional Arabic" w:cs="Traditional Arabic"/>
          <w:b/>
          <w:bCs/>
          <w:sz w:val="32"/>
          <w:rtl/>
          <w:lang w:bidi="ar-DZ"/>
        </w:rPr>
        <w:t xml:space="preserve">، </w:t>
      </w:r>
      <w:r w:rsidRPr="0086054D">
        <w:rPr>
          <w:rFonts w:ascii="Traditional Arabic" w:hAnsi="Traditional Arabic" w:cs="Traditional Arabic"/>
          <w:b/>
          <w:bCs/>
          <w:sz w:val="32"/>
          <w:rtl/>
          <w:lang w:bidi="ar-DZ"/>
        </w:rPr>
        <w:t xml:space="preserve">اثر اليقظة </w:t>
      </w:r>
      <w:r w:rsidRPr="0086054D">
        <w:rPr>
          <w:rFonts w:ascii="Traditional Arabic" w:hAnsi="Traditional Arabic" w:cs="Traditional Arabic" w:hint="cs"/>
          <w:b/>
          <w:bCs/>
          <w:sz w:val="32"/>
          <w:rtl/>
          <w:lang w:bidi="ar-DZ"/>
        </w:rPr>
        <w:t>الإستراتيجية</w:t>
      </w:r>
      <w:r w:rsidRPr="0086054D">
        <w:rPr>
          <w:rFonts w:ascii="Traditional Arabic" w:hAnsi="Traditional Arabic" w:cs="Traditional Arabic"/>
          <w:b/>
          <w:bCs/>
          <w:sz w:val="32"/>
          <w:rtl/>
          <w:lang w:bidi="ar-DZ"/>
        </w:rPr>
        <w:t xml:space="preserve"> في تحسين </w:t>
      </w:r>
      <w:r w:rsidRPr="0086054D">
        <w:rPr>
          <w:rFonts w:ascii="Traditional Arabic" w:hAnsi="Traditional Arabic" w:cs="Traditional Arabic" w:hint="cs"/>
          <w:b/>
          <w:bCs/>
          <w:sz w:val="32"/>
          <w:rtl/>
          <w:lang w:bidi="ar-DZ"/>
        </w:rPr>
        <w:t>الأداء</w:t>
      </w:r>
      <w:r w:rsidRPr="0086054D">
        <w:rPr>
          <w:rFonts w:ascii="Traditional Arabic" w:hAnsi="Traditional Arabic" w:cs="Traditional Arabic"/>
          <w:b/>
          <w:bCs/>
          <w:sz w:val="32"/>
          <w:rtl/>
          <w:lang w:bidi="ar-DZ"/>
        </w:rPr>
        <w:t xml:space="preserve"> التسويقي-دراسة حالة مؤسسة اتصالات الجزائر-فرع ميلة</w:t>
      </w:r>
      <w:r w:rsidR="007F151D">
        <w:rPr>
          <w:rFonts w:ascii="Traditional Arabic" w:hAnsi="Traditional Arabic" w:cs="Traditional Arabic"/>
          <w:b/>
          <w:bCs/>
          <w:sz w:val="32"/>
          <w:rtl/>
          <w:lang w:bidi="ar-DZ"/>
        </w:rPr>
        <w:t xml:space="preserve">، </w:t>
      </w:r>
      <w:r w:rsidRPr="0086054D">
        <w:rPr>
          <w:rFonts w:ascii="Traditional Arabic" w:hAnsi="Traditional Arabic" w:cs="Traditional Arabic"/>
          <w:b/>
          <w:bCs/>
          <w:sz w:val="32"/>
          <w:rtl/>
          <w:lang w:bidi="ar-DZ"/>
        </w:rPr>
        <w:t xml:space="preserve">مذكرة مقدمة لنيل شهادة </w:t>
      </w:r>
      <w:proofErr w:type="spellStart"/>
      <w:r w:rsidRPr="0086054D">
        <w:rPr>
          <w:rFonts w:ascii="Traditional Arabic" w:hAnsi="Traditional Arabic" w:cs="Traditional Arabic"/>
          <w:b/>
          <w:bCs/>
          <w:sz w:val="32"/>
          <w:rtl/>
          <w:lang w:bidi="ar-DZ"/>
        </w:rPr>
        <w:t>الماستر</w:t>
      </w:r>
      <w:proofErr w:type="spellEnd"/>
      <w:r w:rsidR="007F151D">
        <w:rPr>
          <w:rFonts w:ascii="Traditional Arabic" w:hAnsi="Traditional Arabic" w:cs="Traditional Arabic"/>
          <w:b/>
          <w:bCs/>
          <w:sz w:val="32"/>
          <w:rtl/>
          <w:lang w:bidi="ar-DZ"/>
        </w:rPr>
        <w:t xml:space="preserve">، </w:t>
      </w:r>
      <w:r w:rsidRPr="0086054D">
        <w:rPr>
          <w:rFonts w:ascii="Traditional Arabic" w:hAnsi="Traditional Arabic" w:cs="Traditional Arabic"/>
          <w:b/>
          <w:bCs/>
          <w:sz w:val="32"/>
          <w:rtl/>
          <w:lang w:bidi="ar-DZ"/>
        </w:rPr>
        <w:t>تخصص التسيير الاستراتيجي للمنظمات</w:t>
      </w:r>
      <w:r w:rsidR="007F151D">
        <w:rPr>
          <w:rFonts w:ascii="Traditional Arabic" w:hAnsi="Traditional Arabic" w:cs="Traditional Arabic"/>
          <w:b/>
          <w:bCs/>
          <w:sz w:val="32"/>
          <w:rtl/>
          <w:lang w:bidi="ar-DZ"/>
        </w:rPr>
        <w:t xml:space="preserve">، </w:t>
      </w:r>
      <w:r w:rsidRPr="0086054D">
        <w:rPr>
          <w:rFonts w:ascii="Traditional Arabic" w:hAnsi="Traditional Arabic" w:cs="Traditional Arabic"/>
          <w:b/>
          <w:bCs/>
          <w:sz w:val="32"/>
          <w:rtl/>
          <w:lang w:bidi="ar-DZ"/>
        </w:rPr>
        <w:t xml:space="preserve">جامعة محمد </w:t>
      </w:r>
      <w:proofErr w:type="spellStart"/>
      <w:r w:rsidRPr="0086054D">
        <w:rPr>
          <w:rFonts w:ascii="Traditional Arabic" w:hAnsi="Traditional Arabic" w:cs="Traditional Arabic"/>
          <w:b/>
          <w:bCs/>
          <w:sz w:val="32"/>
          <w:rtl/>
          <w:lang w:bidi="ar-DZ"/>
        </w:rPr>
        <w:t>خيضر</w:t>
      </w:r>
      <w:proofErr w:type="spellEnd"/>
      <w:r w:rsidRPr="0086054D">
        <w:rPr>
          <w:rFonts w:ascii="Traditional Arabic" w:hAnsi="Traditional Arabic" w:cs="Traditional Arabic"/>
          <w:b/>
          <w:bCs/>
          <w:sz w:val="32"/>
          <w:rtl/>
          <w:lang w:bidi="ar-DZ"/>
        </w:rPr>
        <w:t xml:space="preserve"> بسكرة</w:t>
      </w:r>
      <w:r w:rsidR="007F151D">
        <w:rPr>
          <w:rFonts w:ascii="Traditional Arabic" w:hAnsi="Traditional Arabic" w:cs="Traditional Arabic"/>
          <w:b/>
          <w:bCs/>
          <w:sz w:val="32"/>
          <w:rtl/>
          <w:lang w:bidi="ar-DZ"/>
        </w:rPr>
        <w:t xml:space="preserve">، </w:t>
      </w:r>
      <w:r w:rsidRPr="0086054D">
        <w:rPr>
          <w:rFonts w:ascii="Traditional Arabic" w:hAnsi="Traditional Arabic" w:cs="Traditional Arabic"/>
          <w:b/>
          <w:bCs/>
          <w:sz w:val="32"/>
          <w:rtl/>
          <w:lang w:bidi="ar-DZ"/>
        </w:rPr>
        <w:t>2013</w:t>
      </w:r>
      <w:r w:rsidR="007F151D">
        <w:rPr>
          <w:rFonts w:ascii="Traditional Arabic" w:hAnsi="Traditional Arabic" w:cs="Traditional Arabic"/>
          <w:b/>
          <w:bCs/>
          <w:sz w:val="32"/>
          <w:rtl/>
          <w:lang w:bidi="ar-DZ"/>
        </w:rPr>
        <w:t xml:space="preserve">، </w:t>
      </w:r>
      <w:r w:rsidRPr="0086054D">
        <w:rPr>
          <w:rFonts w:ascii="Traditional Arabic" w:hAnsi="Traditional Arabic" w:cs="Traditional Arabic"/>
          <w:b/>
          <w:bCs/>
          <w:sz w:val="32"/>
          <w:rtl/>
          <w:lang w:bidi="ar-DZ"/>
        </w:rPr>
        <w:t>ص23.</w:t>
      </w:r>
    </w:p>
    <w:p w:rsidR="00EA1405" w:rsidRPr="0086054D" w:rsidRDefault="00EA1405" w:rsidP="00EA1405">
      <w:pPr>
        <w:pStyle w:val="Paragraphedeliste"/>
        <w:numPr>
          <w:ilvl w:val="0"/>
          <w:numId w:val="15"/>
        </w:numPr>
        <w:bidi/>
        <w:spacing w:line="360" w:lineRule="auto"/>
        <w:jc w:val="both"/>
        <w:rPr>
          <w:rFonts w:ascii="Traditional Arabic" w:hAnsi="Traditional Arabic" w:cs="Traditional Arabic"/>
          <w:sz w:val="32"/>
          <w:szCs w:val="32"/>
          <w:lang w:val="en-US" w:bidi="ar-DZ"/>
        </w:rPr>
      </w:pPr>
      <w:r w:rsidRPr="0086054D">
        <w:rPr>
          <w:rFonts w:ascii="Traditional Arabic" w:hAnsi="Traditional Arabic" w:cs="Traditional Arabic"/>
          <w:b/>
          <w:bCs/>
          <w:sz w:val="32"/>
          <w:szCs w:val="32"/>
          <w:rtl/>
          <w:lang w:val="en-US" w:bidi="ar-DZ"/>
        </w:rPr>
        <w:lastRenderedPageBreak/>
        <w:t xml:space="preserve">3-2-4 </w:t>
      </w:r>
      <w:proofErr w:type="gramStart"/>
      <w:r w:rsidRPr="0086054D">
        <w:rPr>
          <w:rFonts w:ascii="Traditional Arabic" w:hAnsi="Traditional Arabic" w:cs="Traditional Arabic"/>
          <w:b/>
          <w:bCs/>
          <w:sz w:val="32"/>
          <w:szCs w:val="32"/>
          <w:rtl/>
          <w:lang w:val="en-US" w:bidi="ar-DZ"/>
        </w:rPr>
        <w:t>اليقظة</w:t>
      </w:r>
      <w:proofErr w:type="gramEnd"/>
      <w:r w:rsidRPr="0086054D">
        <w:rPr>
          <w:rFonts w:ascii="Traditional Arabic" w:hAnsi="Traditional Arabic" w:cs="Traditional Arabic"/>
          <w:b/>
          <w:bCs/>
          <w:sz w:val="32"/>
          <w:szCs w:val="32"/>
          <w:rtl/>
          <w:lang w:val="en-US" w:bidi="ar-DZ"/>
        </w:rPr>
        <w:t xml:space="preserve"> البيئية:</w:t>
      </w:r>
      <w:r w:rsidRPr="0086054D">
        <w:rPr>
          <w:rStyle w:val="Appelnotedebasdep"/>
          <w:rFonts w:ascii="Traditional Arabic" w:hAnsi="Traditional Arabic" w:cs="Traditional Arabic"/>
          <w:b/>
          <w:bCs/>
          <w:sz w:val="32"/>
          <w:szCs w:val="32"/>
          <w:rtl/>
          <w:lang w:val="en-US" w:bidi="ar-DZ"/>
        </w:rPr>
        <w:footnoteReference w:id="16"/>
      </w:r>
      <w:r w:rsidRPr="0086054D">
        <w:rPr>
          <w:rFonts w:ascii="Traditional Arabic" w:hAnsi="Traditional Arabic" w:cs="Traditional Arabic"/>
          <w:sz w:val="32"/>
          <w:szCs w:val="32"/>
          <w:rtl/>
          <w:lang w:val="en-US" w:bidi="ar-DZ"/>
        </w:rPr>
        <w:t xml:space="preserve"> وتخص ما تبقى من عناصر في بيئة منظمة والتي لم تأخذها الأنواع السابقة بعين الاعتبار</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كاليقظة التشريعية</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المالية</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السياسية</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اليقظة الاجتماعية</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واليقظة الثقافية</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 xml:space="preserve">حيث أن هذه الأنواع لا تقل أهمية عن سابقتها. </w:t>
      </w:r>
    </w:p>
    <w:p w:rsidR="007F151D" w:rsidRPr="00C97BCA" w:rsidRDefault="00EA1405" w:rsidP="00C97BCA">
      <w:pPr>
        <w:pStyle w:val="Paragraphedeliste"/>
        <w:bidi/>
        <w:spacing w:line="360" w:lineRule="auto"/>
        <w:ind w:left="-2"/>
        <w:jc w:val="both"/>
        <w:rPr>
          <w:rFonts w:ascii="Traditional Arabic" w:hAnsi="Traditional Arabic" w:cs="Traditional Arabic"/>
          <w:sz w:val="32"/>
          <w:szCs w:val="32"/>
          <w:lang w:val="en-US" w:bidi="ar-DZ"/>
        </w:rPr>
      </w:pPr>
      <w:r w:rsidRPr="0086054D">
        <w:rPr>
          <w:rFonts w:ascii="Traditional Arabic" w:hAnsi="Traditional Arabic" w:cs="Traditional Arabic"/>
          <w:sz w:val="32"/>
          <w:szCs w:val="32"/>
          <w:rtl/>
          <w:lang w:val="en-US" w:bidi="ar-DZ"/>
        </w:rPr>
        <w:t>ويعتبر تطبيق اليقظة البيئية مهمة صعبة بالنسبة للمؤسسة بما انه يتعلق الأمر بجانب واسع من البيئة المتبقية</w:t>
      </w:r>
      <w:r w:rsidR="007F151D">
        <w:rPr>
          <w:rFonts w:ascii="Traditional Arabic" w:hAnsi="Traditional Arabic" w:cs="Traditional Arabic"/>
          <w:sz w:val="32"/>
          <w:szCs w:val="32"/>
          <w:rtl/>
          <w:lang w:val="en-US" w:bidi="ar-DZ"/>
        </w:rPr>
        <w:t xml:space="preserve">، </w:t>
      </w:r>
      <w:r w:rsidRPr="0086054D">
        <w:rPr>
          <w:rFonts w:ascii="Traditional Arabic" w:hAnsi="Traditional Arabic" w:cs="Traditional Arabic"/>
          <w:sz w:val="32"/>
          <w:szCs w:val="32"/>
          <w:rtl/>
          <w:lang w:val="en-US" w:bidi="ar-DZ"/>
        </w:rPr>
        <w:t xml:space="preserve">وعليه </w:t>
      </w:r>
      <w:proofErr w:type="spellStart"/>
      <w:r w:rsidRPr="0086054D">
        <w:rPr>
          <w:rFonts w:ascii="Traditional Arabic" w:hAnsi="Traditional Arabic" w:cs="Traditional Arabic"/>
          <w:sz w:val="32"/>
          <w:szCs w:val="32"/>
          <w:rtl/>
          <w:lang w:val="en-US" w:bidi="ar-DZ"/>
        </w:rPr>
        <w:t>يجدر</w:t>
      </w:r>
      <w:proofErr w:type="spellEnd"/>
      <w:r w:rsidRPr="0086054D">
        <w:rPr>
          <w:rFonts w:ascii="Traditional Arabic" w:hAnsi="Traditional Arabic" w:cs="Traditional Arabic"/>
          <w:sz w:val="32"/>
          <w:szCs w:val="32"/>
          <w:rtl/>
          <w:lang w:val="en-US" w:bidi="ar-DZ"/>
        </w:rPr>
        <w:t xml:space="preserve"> بمنظمة التعامل مع المعلومات المنتقاة بعناية كبيرة من حيث تحليلها ومعالجتها وإرسالها لمتخذي القرار حتى يحددون بدورهم المعلومة الأساسية في عملية اليقظة هذه.</w:t>
      </w:r>
    </w:p>
    <w:p w:rsidR="00EA1405" w:rsidRPr="0086054D" w:rsidRDefault="00EA1405" w:rsidP="007F151D">
      <w:pPr>
        <w:pStyle w:val="Paragraphedeliste"/>
        <w:numPr>
          <w:ilvl w:val="0"/>
          <w:numId w:val="16"/>
        </w:numPr>
        <w:bidi/>
        <w:spacing w:line="360" w:lineRule="auto"/>
        <w:ind w:left="-2" w:firstLine="0"/>
        <w:jc w:val="both"/>
        <w:rPr>
          <w:rFonts w:ascii="Traditional Arabic" w:hAnsi="Traditional Arabic" w:cs="Traditional Arabic"/>
          <w:b/>
          <w:bCs/>
          <w:sz w:val="32"/>
          <w:szCs w:val="32"/>
          <w:rtl/>
          <w:lang w:val="en-US" w:bidi="ar-DZ"/>
        </w:rPr>
      </w:pPr>
      <w:r w:rsidRPr="0086054D">
        <w:rPr>
          <w:rFonts w:ascii="Traditional Arabic" w:hAnsi="Traditional Arabic" w:cs="Traditional Arabic"/>
          <w:b/>
          <w:bCs/>
          <w:sz w:val="32"/>
          <w:szCs w:val="32"/>
          <w:rtl/>
          <w:lang w:val="en-US" w:bidi="ar-DZ"/>
        </w:rPr>
        <w:t xml:space="preserve">4 مراحل عملية اليقظة الإستراتيجية </w:t>
      </w:r>
    </w:p>
    <w:p w:rsidR="00EA1405" w:rsidRPr="0086054D" w:rsidRDefault="00EA1405" w:rsidP="00EA1405">
      <w:pPr>
        <w:spacing w:line="360" w:lineRule="auto"/>
        <w:ind w:left="-2"/>
        <w:jc w:val="both"/>
        <w:rPr>
          <w:rFonts w:ascii="Traditional Arabic" w:hAnsi="Traditional Arabic" w:cs="Traditional Arabic"/>
          <w:sz w:val="32"/>
          <w:rtl/>
          <w:lang w:bidi="ar-DZ"/>
        </w:rPr>
      </w:pPr>
      <w:r w:rsidRPr="0086054D">
        <w:rPr>
          <w:rFonts w:ascii="Traditional Arabic" w:hAnsi="Traditional Arabic" w:cs="Traditional Arabic"/>
          <w:sz w:val="32"/>
          <w:rtl/>
          <w:lang w:bidi="ar-DZ"/>
        </w:rPr>
        <w:t xml:space="preserve">تمر عملية اليقظة بثلاثة مراحل أساسية هي: </w:t>
      </w:r>
    </w:p>
    <w:p w:rsidR="00EA1405" w:rsidRPr="00E73DF7" w:rsidRDefault="00EA1405" w:rsidP="00C97BCA">
      <w:pPr>
        <w:pStyle w:val="Paragraphedeliste"/>
        <w:numPr>
          <w:ilvl w:val="0"/>
          <w:numId w:val="24"/>
        </w:numPr>
        <w:bidi/>
        <w:spacing w:line="360" w:lineRule="auto"/>
        <w:ind w:left="-2" w:firstLine="0"/>
        <w:jc w:val="both"/>
        <w:rPr>
          <w:rFonts w:ascii="Traditional Arabic" w:hAnsi="Traditional Arabic" w:cs="Traditional Arabic"/>
          <w:sz w:val="32"/>
          <w:szCs w:val="32"/>
          <w:lang w:val="en-US" w:bidi="ar-DZ"/>
        </w:rPr>
      </w:pPr>
      <w:r>
        <w:rPr>
          <w:rFonts w:ascii="Traditional Arabic" w:hAnsi="Traditional Arabic" w:cs="Traditional Arabic" w:hint="cs"/>
          <w:b/>
          <w:bCs/>
          <w:sz w:val="32"/>
          <w:szCs w:val="32"/>
          <w:rtl/>
          <w:lang w:val="en-US" w:bidi="ar-DZ"/>
        </w:rPr>
        <w:t>4</w:t>
      </w:r>
      <w:r w:rsidRPr="00E73DF7">
        <w:rPr>
          <w:rFonts w:ascii="Traditional Arabic" w:hAnsi="Traditional Arabic" w:cs="Traditional Arabic"/>
          <w:b/>
          <w:bCs/>
          <w:sz w:val="32"/>
          <w:szCs w:val="32"/>
          <w:rtl/>
          <w:lang w:val="en-US" w:bidi="ar-DZ"/>
        </w:rPr>
        <w:t xml:space="preserve">-1 </w:t>
      </w:r>
      <w:proofErr w:type="gramStart"/>
      <w:r w:rsidRPr="00E73DF7">
        <w:rPr>
          <w:rFonts w:ascii="Traditional Arabic" w:hAnsi="Traditional Arabic" w:cs="Traditional Arabic"/>
          <w:b/>
          <w:bCs/>
          <w:sz w:val="32"/>
          <w:szCs w:val="32"/>
          <w:rtl/>
          <w:lang w:val="en-US" w:bidi="ar-DZ"/>
        </w:rPr>
        <w:t>جمع</w:t>
      </w:r>
      <w:proofErr w:type="gramEnd"/>
      <w:r w:rsidR="00C97BCA">
        <w:rPr>
          <w:rFonts w:ascii="Traditional Arabic" w:hAnsi="Traditional Arabic" w:cs="Traditional Arabic" w:hint="cs"/>
          <w:b/>
          <w:bCs/>
          <w:sz w:val="32"/>
          <w:szCs w:val="32"/>
          <w:rtl/>
          <w:lang w:val="en-US" w:bidi="ar-DZ"/>
        </w:rPr>
        <w:t xml:space="preserve"> المعلومات</w:t>
      </w:r>
      <w:r w:rsidRPr="00E73DF7">
        <w:rPr>
          <w:rFonts w:ascii="Traditional Arabic" w:hAnsi="Traditional Arabic" w:cs="Traditional Arabic"/>
          <w:sz w:val="32"/>
          <w:szCs w:val="32"/>
          <w:rtl/>
          <w:lang w:val="en-US" w:bidi="ar-DZ"/>
        </w:rPr>
        <w:t>: تتمثل هذه المرحلة في معرفة جيدة لبيئة العمل</w:t>
      </w:r>
      <w:r w:rsidR="007F151D">
        <w:rPr>
          <w:rFonts w:ascii="Traditional Arabic" w:hAnsi="Traditional Arabic" w:cs="Traditional Arabic"/>
          <w:sz w:val="32"/>
          <w:szCs w:val="32"/>
          <w:rtl/>
          <w:lang w:val="en-US" w:bidi="ar-DZ"/>
        </w:rPr>
        <w:t xml:space="preserve">، </w:t>
      </w:r>
      <w:r w:rsidRPr="00E73DF7">
        <w:rPr>
          <w:rFonts w:ascii="Traditional Arabic" w:hAnsi="Traditional Arabic" w:cs="Traditional Arabic"/>
          <w:sz w:val="32"/>
          <w:szCs w:val="32"/>
          <w:rtl/>
          <w:lang w:val="en-US" w:bidi="ar-DZ"/>
        </w:rPr>
        <w:t xml:space="preserve">وتبدأ هذه المرحلة من تحديد المستهدف والذي سيتم تركيز كل مجهود اليقظة عليه. </w:t>
      </w:r>
      <w:proofErr w:type="gramStart"/>
      <w:r w:rsidRPr="00E73DF7">
        <w:rPr>
          <w:rFonts w:ascii="Traditional Arabic" w:hAnsi="Traditional Arabic" w:cs="Traditional Arabic"/>
          <w:sz w:val="32"/>
          <w:szCs w:val="32"/>
          <w:rtl/>
          <w:lang w:val="en-US" w:bidi="ar-DZ"/>
        </w:rPr>
        <w:t>فهناك</w:t>
      </w:r>
      <w:proofErr w:type="gramEnd"/>
      <w:r w:rsidRPr="00E73DF7">
        <w:rPr>
          <w:rFonts w:ascii="Traditional Arabic" w:hAnsi="Traditional Arabic" w:cs="Traditional Arabic"/>
          <w:sz w:val="32"/>
          <w:szCs w:val="32"/>
          <w:rtl/>
          <w:lang w:val="en-US" w:bidi="ar-DZ"/>
        </w:rPr>
        <w:t xml:space="preserve"> عدة أسئلة أساسية نطرحها وهي مهمة جدا في عملية جمع المعلومات كمن نراقب؟ ماذا</w:t>
      </w:r>
      <w:r w:rsidR="003321DE">
        <w:rPr>
          <w:rFonts w:ascii="Traditional Arabic" w:hAnsi="Traditional Arabic" w:cs="Traditional Arabic"/>
          <w:sz w:val="32"/>
          <w:szCs w:val="32"/>
          <w:rtl/>
          <w:lang w:val="en-US" w:bidi="ar-DZ"/>
        </w:rPr>
        <w:t xml:space="preserve"> نراقب؟ أين توجد المعلومة؟</w:t>
      </w:r>
      <w:r w:rsidR="007F151D">
        <w:rPr>
          <w:rFonts w:ascii="Traditional Arabic" w:hAnsi="Traditional Arabic" w:cs="Traditional Arabic"/>
          <w:sz w:val="32"/>
          <w:szCs w:val="32"/>
          <w:rtl/>
          <w:lang w:val="en-US" w:bidi="ar-DZ"/>
        </w:rPr>
        <w:t xml:space="preserve">، </w:t>
      </w:r>
      <w:proofErr w:type="gramStart"/>
      <w:r w:rsidRPr="00E73DF7">
        <w:rPr>
          <w:rFonts w:ascii="Traditional Arabic" w:hAnsi="Traditional Arabic" w:cs="Traditional Arabic"/>
          <w:sz w:val="32"/>
          <w:szCs w:val="32"/>
          <w:rtl/>
          <w:lang w:val="en-US" w:bidi="ar-DZ"/>
        </w:rPr>
        <w:t>ثم</w:t>
      </w:r>
      <w:proofErr w:type="gramEnd"/>
      <w:r w:rsidRPr="00E73DF7">
        <w:rPr>
          <w:rFonts w:ascii="Traditional Arabic" w:hAnsi="Traditional Arabic" w:cs="Traditional Arabic"/>
          <w:sz w:val="32"/>
          <w:szCs w:val="32"/>
          <w:rtl/>
          <w:lang w:val="en-US" w:bidi="ar-DZ"/>
        </w:rPr>
        <w:t xml:space="preserve"> تتبعها عملية الجرد لكل المعلومات الموجودة في منظمة</w:t>
      </w:r>
      <w:r w:rsidR="007F151D">
        <w:rPr>
          <w:rFonts w:ascii="Traditional Arabic" w:hAnsi="Traditional Arabic" w:cs="Traditional Arabic"/>
          <w:sz w:val="32"/>
          <w:szCs w:val="32"/>
          <w:rtl/>
          <w:lang w:val="en-US" w:bidi="ar-DZ"/>
        </w:rPr>
        <w:t xml:space="preserve">، </w:t>
      </w:r>
      <w:r w:rsidRPr="00E73DF7">
        <w:rPr>
          <w:rFonts w:ascii="Traditional Arabic" w:hAnsi="Traditional Arabic" w:cs="Traditional Arabic"/>
          <w:sz w:val="32"/>
          <w:szCs w:val="32"/>
          <w:rtl/>
          <w:lang w:val="en-US" w:bidi="ar-DZ"/>
        </w:rPr>
        <w:t xml:space="preserve">و تنتهي بوضع خطة عمل أي تحديد مصادر المعلومات. </w:t>
      </w:r>
      <w:r w:rsidRPr="0086054D">
        <w:rPr>
          <w:rStyle w:val="Appelnotedebasdep"/>
          <w:rFonts w:ascii="Traditional Arabic" w:hAnsi="Traditional Arabic" w:cs="Traditional Arabic"/>
          <w:sz w:val="32"/>
          <w:szCs w:val="32"/>
          <w:rtl/>
          <w:lang w:val="en-US" w:bidi="ar-DZ"/>
        </w:rPr>
        <w:footnoteReference w:id="17"/>
      </w:r>
    </w:p>
    <w:p w:rsidR="00EA1405" w:rsidRPr="00E73DF7" w:rsidRDefault="00EA1405" w:rsidP="00306028">
      <w:pPr>
        <w:pStyle w:val="Paragraphedeliste"/>
        <w:numPr>
          <w:ilvl w:val="0"/>
          <w:numId w:val="25"/>
        </w:numPr>
        <w:bidi/>
        <w:spacing w:line="360" w:lineRule="auto"/>
        <w:ind w:left="-2" w:firstLine="0"/>
        <w:jc w:val="both"/>
        <w:rPr>
          <w:rFonts w:ascii="Traditional Arabic" w:hAnsi="Traditional Arabic" w:cs="Traditional Arabic"/>
          <w:sz w:val="32"/>
          <w:szCs w:val="32"/>
          <w:lang w:val="en-US" w:bidi="ar-DZ"/>
        </w:rPr>
      </w:pPr>
      <w:r>
        <w:rPr>
          <w:rFonts w:ascii="Traditional Arabic" w:hAnsi="Traditional Arabic" w:cs="Traditional Arabic" w:hint="cs"/>
          <w:b/>
          <w:bCs/>
          <w:sz w:val="32"/>
          <w:szCs w:val="32"/>
          <w:rtl/>
          <w:lang w:val="en-US" w:bidi="ar-DZ"/>
        </w:rPr>
        <w:t>4</w:t>
      </w:r>
      <w:r w:rsidRPr="00E73DF7">
        <w:rPr>
          <w:rFonts w:ascii="Traditional Arabic" w:hAnsi="Traditional Arabic" w:cs="Traditional Arabic"/>
          <w:b/>
          <w:bCs/>
          <w:sz w:val="32"/>
          <w:szCs w:val="32"/>
          <w:rtl/>
          <w:lang w:val="en-US" w:bidi="ar-DZ"/>
        </w:rPr>
        <w:t>-2 تحليل وتركيب</w:t>
      </w:r>
      <w:r w:rsidR="00C97BCA">
        <w:rPr>
          <w:rFonts w:ascii="Traditional Arabic" w:hAnsi="Traditional Arabic" w:cs="Traditional Arabic" w:hint="cs"/>
          <w:b/>
          <w:bCs/>
          <w:sz w:val="32"/>
          <w:szCs w:val="32"/>
          <w:rtl/>
          <w:lang w:val="en-US" w:bidi="ar-DZ"/>
        </w:rPr>
        <w:t xml:space="preserve"> المعلومات</w:t>
      </w:r>
      <w:r w:rsidRPr="00E73DF7">
        <w:rPr>
          <w:rFonts w:ascii="Traditional Arabic" w:hAnsi="Traditional Arabic" w:cs="Traditional Arabic"/>
          <w:sz w:val="32"/>
          <w:szCs w:val="32"/>
          <w:rtl/>
          <w:lang w:val="en-US" w:bidi="ar-DZ"/>
        </w:rPr>
        <w:t>: بعد مرحلة جمع المعلومات يتكون لنا رصيد خام منها</w:t>
      </w:r>
      <w:r w:rsidR="007F151D">
        <w:rPr>
          <w:rFonts w:ascii="Traditional Arabic" w:hAnsi="Traditional Arabic" w:cs="Traditional Arabic"/>
          <w:sz w:val="32"/>
          <w:szCs w:val="32"/>
          <w:rtl/>
          <w:lang w:val="en-US" w:bidi="ar-DZ"/>
        </w:rPr>
        <w:t xml:space="preserve">، </w:t>
      </w:r>
      <w:r w:rsidRPr="00E73DF7">
        <w:rPr>
          <w:rFonts w:ascii="Traditional Arabic" w:hAnsi="Traditional Arabic" w:cs="Traditional Arabic"/>
          <w:sz w:val="32"/>
          <w:szCs w:val="32"/>
          <w:rtl/>
          <w:lang w:val="en-US" w:bidi="ar-DZ"/>
        </w:rPr>
        <w:t>تأتي المرحلة الثانية والمتمثلة في تحليل وتركيب كل المعلومات المجمعة</w:t>
      </w:r>
      <w:r w:rsidR="007F151D">
        <w:rPr>
          <w:rFonts w:ascii="Traditional Arabic" w:hAnsi="Traditional Arabic" w:cs="Traditional Arabic"/>
          <w:sz w:val="32"/>
          <w:szCs w:val="32"/>
          <w:rtl/>
          <w:lang w:val="en-US" w:bidi="ar-DZ"/>
        </w:rPr>
        <w:t xml:space="preserve">، </w:t>
      </w:r>
      <w:r w:rsidRPr="00E73DF7">
        <w:rPr>
          <w:rFonts w:ascii="Traditional Arabic" w:hAnsi="Traditional Arabic" w:cs="Traditional Arabic"/>
          <w:sz w:val="32"/>
          <w:szCs w:val="32"/>
          <w:rtl/>
          <w:lang w:val="en-US" w:bidi="ar-DZ"/>
        </w:rPr>
        <w:t xml:space="preserve">وهي مرحلة صعبة إذ تقوم على ترجمة المعلومات وتقديمها في شكل تقارير أو جداول أو أشكال بيانية. </w:t>
      </w:r>
      <w:proofErr w:type="gramStart"/>
      <w:r w:rsidRPr="00E73DF7">
        <w:rPr>
          <w:rFonts w:ascii="Traditional Arabic" w:hAnsi="Traditional Arabic" w:cs="Traditional Arabic"/>
          <w:sz w:val="32"/>
          <w:szCs w:val="32"/>
          <w:rtl/>
          <w:lang w:val="en-US" w:bidi="ar-DZ"/>
        </w:rPr>
        <w:t>وتهدف</w:t>
      </w:r>
      <w:proofErr w:type="gramEnd"/>
      <w:r w:rsidRPr="00E73DF7">
        <w:rPr>
          <w:rFonts w:ascii="Traditional Arabic" w:hAnsi="Traditional Arabic" w:cs="Traditional Arabic"/>
          <w:sz w:val="32"/>
          <w:szCs w:val="32"/>
          <w:rtl/>
          <w:lang w:val="en-US" w:bidi="ar-DZ"/>
        </w:rPr>
        <w:t xml:space="preserve"> هذه المرحلة إلى فرز وترتيب المعلومات بحيث لا نحتفظ إلا بالمعلومات الملائمة والسديدة</w:t>
      </w:r>
      <w:r w:rsidR="007F151D">
        <w:rPr>
          <w:rFonts w:ascii="Traditional Arabic" w:hAnsi="Traditional Arabic" w:cs="Traditional Arabic"/>
          <w:sz w:val="32"/>
          <w:szCs w:val="32"/>
          <w:rtl/>
          <w:lang w:val="en-US" w:bidi="ar-DZ"/>
        </w:rPr>
        <w:t xml:space="preserve">، </w:t>
      </w:r>
      <w:r w:rsidRPr="00E73DF7">
        <w:rPr>
          <w:rFonts w:ascii="Traditional Arabic" w:hAnsi="Traditional Arabic" w:cs="Traditional Arabic"/>
          <w:sz w:val="32"/>
          <w:szCs w:val="32"/>
          <w:rtl/>
          <w:lang w:val="en-US" w:bidi="ar-DZ"/>
        </w:rPr>
        <w:t>وبتعبير أخر</w:t>
      </w:r>
      <w:r w:rsidR="007F151D">
        <w:rPr>
          <w:rFonts w:ascii="Traditional Arabic" w:hAnsi="Traditional Arabic" w:cs="Traditional Arabic"/>
          <w:sz w:val="32"/>
          <w:szCs w:val="32"/>
          <w:rtl/>
          <w:lang w:val="en-US" w:bidi="ar-DZ"/>
        </w:rPr>
        <w:t xml:space="preserve">، </w:t>
      </w:r>
      <w:r w:rsidRPr="00E73DF7">
        <w:rPr>
          <w:rFonts w:ascii="Traditional Arabic" w:hAnsi="Traditional Arabic" w:cs="Traditional Arabic"/>
          <w:sz w:val="32"/>
          <w:szCs w:val="32"/>
          <w:rtl/>
          <w:lang w:val="en-US" w:bidi="ar-DZ"/>
        </w:rPr>
        <w:t>المعلومات التي تعطي قيمة اكبر لعملية اتخاذ القرار.</w:t>
      </w:r>
    </w:p>
    <w:p w:rsidR="00EA1405" w:rsidRPr="006118C0" w:rsidRDefault="00EA1405" w:rsidP="00306028">
      <w:pPr>
        <w:pStyle w:val="Paragraphedeliste"/>
        <w:numPr>
          <w:ilvl w:val="0"/>
          <w:numId w:val="26"/>
        </w:numPr>
        <w:bidi/>
        <w:spacing w:line="360" w:lineRule="auto"/>
        <w:ind w:left="-2" w:firstLine="2"/>
        <w:jc w:val="both"/>
        <w:rPr>
          <w:rFonts w:ascii="Traditional Arabic" w:hAnsi="Traditional Arabic" w:cs="Traditional Arabic"/>
          <w:sz w:val="32"/>
          <w:szCs w:val="32"/>
          <w:lang w:val="en-US" w:bidi="ar-DZ"/>
        </w:rPr>
      </w:pPr>
      <w:r w:rsidRPr="0086054D">
        <w:rPr>
          <w:rFonts w:ascii="Traditional Arabic" w:hAnsi="Traditional Arabic" w:cs="Traditional Arabic"/>
          <w:b/>
          <w:bCs/>
          <w:sz w:val="32"/>
          <w:szCs w:val="32"/>
          <w:rtl/>
          <w:lang w:val="en-US" w:bidi="ar-DZ"/>
        </w:rPr>
        <w:lastRenderedPageBreak/>
        <w:t xml:space="preserve">4-3 </w:t>
      </w:r>
      <w:r w:rsidR="00306028">
        <w:rPr>
          <w:rFonts w:ascii="Traditional Arabic" w:hAnsi="Traditional Arabic" w:cs="Traditional Arabic" w:hint="cs"/>
          <w:b/>
          <w:bCs/>
          <w:sz w:val="32"/>
          <w:szCs w:val="32"/>
          <w:rtl/>
          <w:lang w:val="en-US" w:bidi="ar-DZ"/>
        </w:rPr>
        <w:t>ن</w:t>
      </w:r>
      <w:r w:rsidRPr="0086054D">
        <w:rPr>
          <w:rFonts w:ascii="Traditional Arabic" w:hAnsi="Traditional Arabic" w:cs="Traditional Arabic"/>
          <w:b/>
          <w:bCs/>
          <w:sz w:val="32"/>
          <w:szCs w:val="32"/>
          <w:rtl/>
          <w:lang w:val="en-US" w:bidi="ar-DZ"/>
        </w:rPr>
        <w:t>شر</w:t>
      </w:r>
      <w:r w:rsidR="00C97BCA">
        <w:rPr>
          <w:rFonts w:ascii="Traditional Arabic" w:hAnsi="Traditional Arabic" w:cs="Traditional Arabic" w:hint="cs"/>
          <w:b/>
          <w:bCs/>
          <w:sz w:val="32"/>
          <w:szCs w:val="32"/>
          <w:rtl/>
          <w:lang w:val="en-US" w:bidi="ar-DZ"/>
        </w:rPr>
        <w:t xml:space="preserve"> المعلومات</w:t>
      </w:r>
      <w:r w:rsidRPr="0086054D">
        <w:rPr>
          <w:rFonts w:ascii="Traditional Arabic" w:hAnsi="Traditional Arabic" w:cs="Traditional Arabic"/>
          <w:b/>
          <w:bCs/>
          <w:sz w:val="32"/>
          <w:szCs w:val="32"/>
          <w:rtl/>
          <w:lang w:val="en-US" w:bidi="ar-DZ"/>
        </w:rPr>
        <w:t xml:space="preserve"> واتخاذ القرار</w:t>
      </w:r>
      <w:r w:rsidRPr="00E73DF7">
        <w:rPr>
          <w:rFonts w:ascii="Traditional Arabic" w:hAnsi="Traditional Arabic" w:cs="Traditional Arabic"/>
          <w:sz w:val="32"/>
          <w:szCs w:val="32"/>
          <w:rtl/>
          <w:lang w:val="en-US" w:bidi="ar-DZ"/>
        </w:rPr>
        <w:t xml:space="preserve">: عند انتهاء عملية التحليل والتركيب </w:t>
      </w:r>
      <w:proofErr w:type="spellStart"/>
      <w:r w:rsidRPr="00E73DF7">
        <w:rPr>
          <w:rFonts w:ascii="Traditional Arabic" w:hAnsi="Traditional Arabic" w:cs="Traditional Arabic"/>
          <w:sz w:val="32"/>
          <w:szCs w:val="32"/>
          <w:rtl/>
          <w:lang w:val="en-US" w:bidi="ar-DZ"/>
        </w:rPr>
        <w:t>نتحصل</w:t>
      </w:r>
      <w:proofErr w:type="spellEnd"/>
      <w:r w:rsidRPr="00E73DF7">
        <w:rPr>
          <w:rFonts w:ascii="Traditional Arabic" w:hAnsi="Traditional Arabic" w:cs="Traditional Arabic"/>
          <w:sz w:val="32"/>
          <w:szCs w:val="32"/>
          <w:rtl/>
          <w:lang w:val="en-US" w:bidi="ar-DZ"/>
        </w:rPr>
        <w:t xml:space="preserve"> على معلومات معالجة ولا تكون لهذه الأخيرة أي قيمة إذا تم احتجازها ولم يتم نشرها في الوقت المناسب إذا فكل المراحل السابقة لا تجدي نفعا إذا لم تنشر المعلومة لتصل إلى متخذ القرار بمنظمة</w:t>
      </w:r>
      <w:r w:rsidR="007F151D">
        <w:rPr>
          <w:rFonts w:ascii="Traditional Arabic" w:hAnsi="Traditional Arabic" w:cs="Traditional Arabic"/>
          <w:sz w:val="32"/>
          <w:szCs w:val="32"/>
          <w:rtl/>
          <w:lang w:val="en-US" w:bidi="ar-DZ"/>
        </w:rPr>
        <w:t xml:space="preserve">، </w:t>
      </w:r>
      <w:r w:rsidRPr="00E73DF7">
        <w:rPr>
          <w:rFonts w:ascii="Traditional Arabic" w:hAnsi="Traditional Arabic" w:cs="Traditional Arabic"/>
          <w:sz w:val="32"/>
          <w:szCs w:val="32"/>
          <w:rtl/>
          <w:lang w:val="en-US" w:bidi="ar-DZ"/>
        </w:rPr>
        <w:t>ثم تأتي خطوة أخيرة وهي التقييم ومراجعة الآثار الناجمة عن القرار المتخذ.</w:t>
      </w:r>
      <w:r w:rsidRPr="0086054D">
        <w:rPr>
          <w:rStyle w:val="Appelnotedebasdep"/>
          <w:rFonts w:ascii="Traditional Arabic" w:hAnsi="Traditional Arabic" w:cs="Traditional Arabic"/>
          <w:sz w:val="32"/>
          <w:szCs w:val="32"/>
          <w:rtl/>
          <w:lang w:val="en-US" w:bidi="ar-DZ"/>
        </w:rPr>
        <w:footnoteReference w:id="18"/>
      </w:r>
      <w:r w:rsidRPr="00E73DF7">
        <w:rPr>
          <w:rFonts w:ascii="Traditional Arabic" w:hAnsi="Traditional Arabic" w:cs="Traditional Arabic"/>
          <w:sz w:val="32"/>
          <w:szCs w:val="32"/>
          <w:rtl/>
          <w:lang w:val="en-US" w:bidi="ar-DZ"/>
        </w:rPr>
        <w:t xml:space="preserve">  </w:t>
      </w:r>
    </w:p>
    <w:p w:rsidR="007F151D" w:rsidRDefault="007F151D">
      <w:pPr>
        <w:bidi w:val="0"/>
        <w:rPr>
          <w:rFonts w:ascii="Traditional Arabic" w:hAnsi="Traditional Arabic" w:cs="Traditional Arabic"/>
          <w:sz w:val="32"/>
          <w:rtl/>
          <w:lang w:bidi="ar-DZ"/>
        </w:rPr>
      </w:pPr>
      <w:r>
        <w:rPr>
          <w:rFonts w:ascii="Traditional Arabic" w:hAnsi="Traditional Arabic" w:cs="Traditional Arabic"/>
          <w:sz w:val="32"/>
          <w:rtl/>
          <w:lang w:bidi="ar-DZ"/>
        </w:rPr>
        <w:br w:type="page"/>
      </w:r>
    </w:p>
    <w:p w:rsidR="00EA1405" w:rsidRPr="0086054D" w:rsidRDefault="00EA1405" w:rsidP="00EA1405">
      <w:pPr>
        <w:spacing w:line="360" w:lineRule="auto"/>
        <w:ind w:left="-2"/>
        <w:jc w:val="both"/>
        <w:rPr>
          <w:rFonts w:ascii="Traditional Arabic" w:hAnsi="Traditional Arabic" w:cs="Traditional Arabic"/>
          <w:sz w:val="32"/>
          <w:lang w:bidi="ar-DZ"/>
        </w:rPr>
      </w:pPr>
      <w:proofErr w:type="gramStart"/>
      <w:r w:rsidRPr="0086054D">
        <w:rPr>
          <w:rFonts w:ascii="Traditional Arabic" w:hAnsi="Traditional Arabic" w:cs="Traditional Arabic"/>
          <w:sz w:val="32"/>
          <w:rtl/>
          <w:lang w:bidi="ar-DZ"/>
        </w:rPr>
        <w:lastRenderedPageBreak/>
        <w:t>ا</w:t>
      </w:r>
      <w:r w:rsidRPr="003321DE">
        <w:rPr>
          <w:rFonts w:ascii="Traditional Arabic" w:hAnsi="Traditional Arabic" w:cs="Traditional Arabic"/>
          <w:b/>
          <w:bCs/>
          <w:sz w:val="32"/>
          <w:rtl/>
          <w:lang w:bidi="ar-DZ"/>
        </w:rPr>
        <w:t>لشكل</w:t>
      </w:r>
      <w:proofErr w:type="gramEnd"/>
      <w:r w:rsidRPr="003321DE">
        <w:rPr>
          <w:rFonts w:ascii="Traditional Arabic" w:hAnsi="Traditional Arabic" w:cs="Traditional Arabic"/>
          <w:b/>
          <w:bCs/>
          <w:sz w:val="32"/>
          <w:rtl/>
          <w:lang w:bidi="ar-DZ"/>
        </w:rPr>
        <w:t>03:</w:t>
      </w:r>
      <w:r w:rsidRPr="0086054D">
        <w:rPr>
          <w:rFonts w:ascii="Traditional Arabic" w:hAnsi="Traditional Arabic" w:cs="Traditional Arabic"/>
          <w:sz w:val="32"/>
          <w:rtl/>
          <w:lang w:bidi="ar-DZ"/>
        </w:rPr>
        <w:t xml:space="preserve"> مراحل عملية اليقظة الإستراتيجية</w:t>
      </w:r>
    </w:p>
    <w:p w:rsidR="00EA1405" w:rsidRPr="0086054D" w:rsidRDefault="00EA1405" w:rsidP="00EA1405">
      <w:pPr>
        <w:pStyle w:val="Paragraphedeliste"/>
        <w:bidi/>
        <w:spacing w:line="360" w:lineRule="auto"/>
        <w:ind w:left="-2"/>
        <w:jc w:val="both"/>
        <w:rPr>
          <w:rFonts w:ascii="Traditional Arabic" w:hAnsi="Traditional Arabic" w:cs="Traditional Arabic"/>
          <w:b/>
          <w:bCs/>
          <w:sz w:val="32"/>
          <w:szCs w:val="32"/>
          <w:rtl/>
          <w:lang w:val="en-US" w:bidi="ar-DZ"/>
        </w:rPr>
      </w:pPr>
      <w:r w:rsidRPr="0086054D">
        <w:rPr>
          <w:rFonts w:ascii="Traditional Arabic" w:hAnsi="Traditional Arabic" w:cs="Traditional Arabic"/>
          <w:b/>
          <w:bCs/>
          <w:noProof/>
          <w:sz w:val="32"/>
          <w:szCs w:val="32"/>
          <w:rtl/>
          <w:lang w:eastAsia="fr-FR"/>
        </w:rPr>
        <w:drawing>
          <wp:inline distT="0" distB="0" distL="0" distR="0">
            <wp:extent cx="5274310" cy="3516207"/>
            <wp:effectExtent l="0" t="0" r="0" b="0"/>
            <wp:docPr id="4" name="رسم تخطيطي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EA1405" w:rsidRPr="0086054D" w:rsidRDefault="00EA1405" w:rsidP="007D5210">
      <w:pPr>
        <w:pStyle w:val="Paragraphedeliste"/>
        <w:bidi/>
        <w:spacing w:line="360" w:lineRule="auto"/>
        <w:ind w:left="-2"/>
        <w:jc w:val="both"/>
        <w:rPr>
          <w:rFonts w:ascii="Traditional Arabic" w:hAnsi="Traditional Arabic" w:cs="Traditional Arabic"/>
          <w:sz w:val="32"/>
          <w:szCs w:val="32"/>
          <w:rtl/>
          <w:lang w:val="en-US" w:bidi="ar-DZ"/>
        </w:rPr>
      </w:pPr>
      <w:r w:rsidRPr="0086054D">
        <w:rPr>
          <w:rFonts w:ascii="Traditional Arabic" w:hAnsi="Traditional Arabic" w:cs="Traditional Arabic"/>
          <w:sz w:val="32"/>
          <w:szCs w:val="32"/>
          <w:rtl/>
          <w:lang w:val="en-US" w:bidi="ar-DZ"/>
        </w:rPr>
        <w:t xml:space="preserve"> المصدر: من </w:t>
      </w:r>
      <w:proofErr w:type="gramStart"/>
      <w:r w:rsidRPr="0086054D">
        <w:rPr>
          <w:rFonts w:ascii="Traditional Arabic" w:hAnsi="Traditional Arabic" w:cs="Traditional Arabic"/>
          <w:sz w:val="32"/>
          <w:szCs w:val="32"/>
          <w:rtl/>
          <w:lang w:val="en-US" w:bidi="ar-DZ"/>
        </w:rPr>
        <w:t>إعداد</w:t>
      </w:r>
      <w:proofErr w:type="gramEnd"/>
      <w:r w:rsidRPr="0086054D">
        <w:rPr>
          <w:rFonts w:ascii="Traditional Arabic" w:hAnsi="Traditional Arabic" w:cs="Traditional Arabic"/>
          <w:sz w:val="32"/>
          <w:szCs w:val="32"/>
          <w:rtl/>
          <w:lang w:val="en-US" w:bidi="ar-DZ"/>
        </w:rPr>
        <w:t xml:space="preserve"> الطالبة </w:t>
      </w:r>
    </w:p>
    <w:p w:rsidR="003321DE" w:rsidRDefault="003321DE">
      <w:pPr>
        <w:bidi w:val="0"/>
        <w:rPr>
          <w:rFonts w:ascii="Traditional Arabic" w:hAnsi="Traditional Arabic" w:cs="Traditional Arabic"/>
          <w:b/>
          <w:bCs/>
          <w:sz w:val="32"/>
          <w:rtl/>
        </w:rPr>
      </w:pPr>
      <w:r>
        <w:rPr>
          <w:rFonts w:ascii="Traditional Arabic" w:hAnsi="Traditional Arabic" w:cs="Traditional Arabic"/>
          <w:b/>
          <w:bCs/>
          <w:sz w:val="32"/>
          <w:rtl/>
        </w:rPr>
        <w:br w:type="page"/>
      </w:r>
    </w:p>
    <w:p w:rsidR="00EA1405" w:rsidRPr="0086054D" w:rsidRDefault="00EA1405" w:rsidP="00EA1405">
      <w:pPr>
        <w:spacing w:line="360" w:lineRule="auto"/>
        <w:ind w:left="-2"/>
        <w:jc w:val="both"/>
        <w:rPr>
          <w:rFonts w:ascii="Traditional Arabic" w:hAnsi="Traditional Arabic" w:cs="Traditional Arabic"/>
          <w:b/>
          <w:bCs/>
          <w:sz w:val="32"/>
          <w:rtl/>
        </w:rPr>
      </w:pPr>
      <w:r w:rsidRPr="0086054D">
        <w:rPr>
          <w:rFonts w:ascii="Traditional Arabic" w:hAnsi="Traditional Arabic" w:cs="Traditional Arabic"/>
          <w:b/>
          <w:bCs/>
          <w:sz w:val="32"/>
          <w:rtl/>
        </w:rPr>
        <w:lastRenderedPageBreak/>
        <w:t>خلاصة المبحث:</w:t>
      </w:r>
    </w:p>
    <w:p w:rsidR="00EA1405" w:rsidRPr="0086054D" w:rsidRDefault="00EA1405" w:rsidP="00C97BCA">
      <w:pPr>
        <w:spacing w:line="360" w:lineRule="auto"/>
        <w:ind w:left="-2"/>
        <w:jc w:val="both"/>
        <w:rPr>
          <w:rFonts w:ascii="Traditional Arabic" w:hAnsi="Traditional Arabic" w:cs="Traditional Arabic"/>
          <w:sz w:val="32"/>
          <w:rtl/>
        </w:rPr>
      </w:pPr>
      <w:r w:rsidRPr="0086054D">
        <w:rPr>
          <w:rFonts w:ascii="Traditional Arabic" w:hAnsi="Traditional Arabic" w:cs="Traditional Arabic"/>
          <w:b/>
          <w:bCs/>
          <w:sz w:val="32"/>
          <w:rtl/>
        </w:rPr>
        <w:t xml:space="preserve"> </w:t>
      </w:r>
      <w:r w:rsidRPr="0086054D">
        <w:rPr>
          <w:rFonts w:ascii="Traditional Arabic" w:hAnsi="Traditional Arabic" w:cs="Traditional Arabic"/>
          <w:sz w:val="32"/>
          <w:rtl/>
        </w:rPr>
        <w:t xml:space="preserve">من خلال هذا المبحث يتضح لنا: </w:t>
      </w:r>
    </w:p>
    <w:p w:rsidR="00EA1405" w:rsidRPr="00C97BCA" w:rsidRDefault="00C97BCA" w:rsidP="00C97BCA">
      <w:pPr>
        <w:spacing w:line="360" w:lineRule="auto"/>
        <w:ind w:left="358"/>
        <w:jc w:val="both"/>
        <w:rPr>
          <w:rFonts w:ascii="Traditional Arabic" w:hAnsi="Traditional Arabic" w:cs="Traditional Arabic"/>
          <w:sz w:val="32"/>
        </w:rPr>
      </w:pPr>
      <w:r>
        <w:rPr>
          <w:rFonts w:ascii="Traditional Arabic" w:hAnsi="Traditional Arabic" w:cs="Traditional Arabic" w:hint="cs"/>
          <w:sz w:val="32"/>
          <w:rtl/>
        </w:rPr>
        <w:t xml:space="preserve">أن </w:t>
      </w:r>
      <w:r w:rsidR="00EA1405" w:rsidRPr="00C97BCA">
        <w:rPr>
          <w:rFonts w:ascii="Traditional Arabic" w:hAnsi="Traditional Arabic" w:cs="Traditional Arabic"/>
          <w:sz w:val="32"/>
          <w:rtl/>
        </w:rPr>
        <w:t>اليقظة الإستراتيجية نظام يسا</w:t>
      </w:r>
      <w:proofErr w:type="gramStart"/>
      <w:r w:rsidR="00EA1405" w:rsidRPr="00C97BCA">
        <w:rPr>
          <w:rFonts w:ascii="Traditional Arabic" w:hAnsi="Traditional Arabic" w:cs="Traditional Arabic"/>
          <w:sz w:val="32"/>
          <w:rtl/>
        </w:rPr>
        <w:t>عد على رصد كل الت</w:t>
      </w:r>
      <w:proofErr w:type="gramEnd"/>
      <w:r w:rsidR="00EA1405" w:rsidRPr="00C97BCA">
        <w:rPr>
          <w:rFonts w:ascii="Traditional Arabic" w:hAnsi="Traditional Arabic" w:cs="Traditional Arabic"/>
          <w:sz w:val="32"/>
          <w:rtl/>
        </w:rPr>
        <w:t>غيرات والتقلبات في محيط المنظمة</w:t>
      </w:r>
      <w:r w:rsidR="007F151D" w:rsidRPr="00C97BCA">
        <w:rPr>
          <w:rFonts w:ascii="Traditional Arabic" w:hAnsi="Traditional Arabic" w:cs="Traditional Arabic"/>
          <w:sz w:val="32"/>
          <w:rtl/>
        </w:rPr>
        <w:t xml:space="preserve">، </w:t>
      </w:r>
      <w:r w:rsidR="00EA1405" w:rsidRPr="00C97BCA">
        <w:rPr>
          <w:rFonts w:ascii="Traditional Arabic" w:hAnsi="Traditional Arabic" w:cs="Traditional Arabic"/>
          <w:sz w:val="32"/>
          <w:rtl/>
        </w:rPr>
        <w:t>فهي تتنبأ بالتغيرات قبل حدوثها وتساعد</w:t>
      </w:r>
      <w:r>
        <w:rPr>
          <w:rFonts w:ascii="Traditional Arabic" w:hAnsi="Traditional Arabic" w:cs="Traditional Arabic"/>
          <w:sz w:val="32"/>
          <w:rtl/>
        </w:rPr>
        <w:t xml:space="preserve"> في اتخاذ القرارات الإستراتيجية</w:t>
      </w:r>
      <w:r>
        <w:rPr>
          <w:rFonts w:ascii="Traditional Arabic" w:hAnsi="Traditional Arabic" w:cs="Traditional Arabic" w:hint="cs"/>
          <w:sz w:val="32"/>
          <w:rtl/>
        </w:rPr>
        <w:t xml:space="preserve">، كما </w:t>
      </w:r>
      <w:r w:rsidR="00EA1405" w:rsidRPr="00C97BCA">
        <w:rPr>
          <w:rFonts w:ascii="Traditional Arabic" w:hAnsi="Traditional Arabic" w:cs="Traditional Arabic"/>
          <w:sz w:val="32"/>
          <w:rtl/>
        </w:rPr>
        <w:t>تتميز اليقظة الإستراتيجية بأهمية كبيرة في المنظمات الاقتصادية</w:t>
      </w:r>
      <w:r w:rsidR="007F151D" w:rsidRPr="00C97BCA">
        <w:rPr>
          <w:rFonts w:ascii="Traditional Arabic" w:hAnsi="Traditional Arabic" w:cs="Traditional Arabic"/>
          <w:sz w:val="32"/>
          <w:rtl/>
        </w:rPr>
        <w:t xml:space="preserve">، </w:t>
      </w:r>
      <w:r w:rsidR="00EA1405" w:rsidRPr="00C97BCA">
        <w:rPr>
          <w:rFonts w:ascii="Traditional Arabic" w:hAnsi="Traditional Arabic" w:cs="Traditional Arabic"/>
          <w:sz w:val="32"/>
          <w:rtl/>
        </w:rPr>
        <w:t xml:space="preserve">حيث أنها تسمح بمرور الجيد للمعلومة </w:t>
      </w:r>
      <w:r>
        <w:rPr>
          <w:rFonts w:ascii="Traditional Arabic" w:hAnsi="Traditional Arabic" w:cs="Traditional Arabic" w:hint="cs"/>
          <w:sz w:val="32"/>
          <w:rtl/>
        </w:rPr>
        <w:t xml:space="preserve"> </w:t>
      </w:r>
      <w:r w:rsidR="00EA1405" w:rsidRPr="00C97BCA">
        <w:rPr>
          <w:rFonts w:ascii="Traditional Arabic" w:hAnsi="Traditional Arabic" w:cs="Traditional Arabic"/>
          <w:sz w:val="32"/>
          <w:rtl/>
        </w:rPr>
        <w:t>وتكشف الفرص والتهديدات</w:t>
      </w:r>
      <w:r w:rsidR="007F151D" w:rsidRPr="00C97BCA">
        <w:rPr>
          <w:rFonts w:ascii="Traditional Arabic" w:hAnsi="Traditional Arabic" w:cs="Traditional Arabic"/>
          <w:sz w:val="32"/>
          <w:rtl/>
        </w:rPr>
        <w:t xml:space="preserve">، </w:t>
      </w:r>
      <w:r w:rsidR="00EA1405" w:rsidRPr="00C97BCA">
        <w:rPr>
          <w:rFonts w:ascii="Traditional Arabic" w:hAnsi="Traditional Arabic" w:cs="Traditional Arabic"/>
          <w:sz w:val="32"/>
          <w:rtl/>
        </w:rPr>
        <w:t xml:space="preserve">كما </w:t>
      </w:r>
      <w:r w:rsidR="003321DE" w:rsidRPr="00C97BCA">
        <w:rPr>
          <w:rFonts w:ascii="Traditional Arabic" w:hAnsi="Traditional Arabic" w:cs="Traditional Arabic" w:hint="cs"/>
          <w:sz w:val="32"/>
          <w:rtl/>
        </w:rPr>
        <w:t>أنها</w:t>
      </w:r>
      <w:r w:rsidR="00EA1405" w:rsidRPr="00C97BCA">
        <w:rPr>
          <w:rFonts w:ascii="Traditional Arabic" w:hAnsi="Traditional Arabic" w:cs="Traditional Arabic"/>
          <w:sz w:val="32"/>
          <w:rtl/>
        </w:rPr>
        <w:t xml:space="preserve"> تساهم في تحقيق الوفرة المالية. ولها دور كبير في زيادة تنافسية المنظمات </w:t>
      </w:r>
      <w:r>
        <w:rPr>
          <w:rFonts w:ascii="Traditional Arabic" w:hAnsi="Traditional Arabic" w:cs="Traditional Arabic" w:hint="cs"/>
          <w:sz w:val="32"/>
          <w:rtl/>
        </w:rPr>
        <w:t xml:space="preserve"> </w:t>
      </w:r>
      <w:r w:rsidR="00EA1405" w:rsidRPr="00C97BCA">
        <w:rPr>
          <w:rFonts w:ascii="Traditional Arabic" w:hAnsi="Traditional Arabic" w:cs="Traditional Arabic"/>
          <w:sz w:val="32"/>
          <w:rtl/>
        </w:rPr>
        <w:t>وتميزها عن غيرها.</w:t>
      </w:r>
    </w:p>
    <w:p w:rsidR="00EA1405" w:rsidRPr="00C97BCA" w:rsidRDefault="00C97BCA" w:rsidP="00C97BCA">
      <w:pPr>
        <w:spacing w:line="360" w:lineRule="auto"/>
        <w:jc w:val="both"/>
        <w:rPr>
          <w:rFonts w:ascii="Traditional Arabic" w:hAnsi="Traditional Arabic" w:cs="Traditional Arabic"/>
          <w:sz w:val="32"/>
        </w:rPr>
      </w:pPr>
      <w:r>
        <w:rPr>
          <w:rFonts w:ascii="Traditional Arabic" w:hAnsi="Traditional Arabic" w:cs="Traditional Arabic" w:hint="cs"/>
          <w:sz w:val="32"/>
          <w:rtl/>
        </w:rPr>
        <w:t xml:space="preserve">و </w:t>
      </w:r>
      <w:r w:rsidR="00EA1405" w:rsidRPr="00C97BCA">
        <w:rPr>
          <w:rFonts w:ascii="Traditional Arabic" w:hAnsi="Traditional Arabic" w:cs="Traditional Arabic"/>
          <w:sz w:val="32"/>
          <w:rtl/>
        </w:rPr>
        <w:t xml:space="preserve">تمر اليقظة الإستراتيجية بثلاث مراحل بدءا من مرحلة الجمع </w:t>
      </w:r>
      <w:r w:rsidR="003321DE" w:rsidRPr="00C97BCA">
        <w:rPr>
          <w:rFonts w:ascii="Traditional Arabic" w:hAnsi="Traditional Arabic" w:cs="Traditional Arabic" w:hint="cs"/>
          <w:sz w:val="32"/>
          <w:rtl/>
        </w:rPr>
        <w:t>إلى</w:t>
      </w:r>
      <w:r w:rsidR="00EA1405" w:rsidRPr="00C97BCA">
        <w:rPr>
          <w:rFonts w:ascii="Traditional Arabic" w:hAnsi="Traditional Arabic" w:cs="Traditional Arabic"/>
          <w:sz w:val="32"/>
          <w:rtl/>
        </w:rPr>
        <w:t xml:space="preserve"> التحليل والتركيب ثم النشر واتخاذ القرار.</w:t>
      </w:r>
    </w:p>
    <w:p w:rsidR="00EA1405" w:rsidRPr="00C97BCA" w:rsidRDefault="00EA1405" w:rsidP="00C97BCA">
      <w:pPr>
        <w:spacing w:line="360" w:lineRule="auto"/>
        <w:ind w:left="284"/>
        <w:jc w:val="both"/>
        <w:rPr>
          <w:rFonts w:ascii="Traditional Arabic" w:hAnsi="Traditional Arabic" w:cs="Traditional Arabic"/>
          <w:sz w:val="32"/>
          <w:rtl/>
        </w:rPr>
      </w:pPr>
      <w:r w:rsidRPr="00C97BCA">
        <w:rPr>
          <w:rFonts w:ascii="Traditional Arabic" w:hAnsi="Traditional Arabic" w:cs="Traditional Arabic"/>
          <w:sz w:val="32"/>
          <w:rtl/>
        </w:rPr>
        <w:t xml:space="preserve">تساهم اليقظة الإستراتيجية بكافة </w:t>
      </w:r>
      <w:proofErr w:type="gramStart"/>
      <w:r w:rsidRPr="00C97BCA">
        <w:rPr>
          <w:rFonts w:ascii="Traditional Arabic" w:hAnsi="Traditional Arabic" w:cs="Traditional Arabic"/>
          <w:sz w:val="32"/>
          <w:rtl/>
        </w:rPr>
        <w:t>أنواعها</w:t>
      </w:r>
      <w:proofErr w:type="gramEnd"/>
      <w:r w:rsidRPr="00C97BCA">
        <w:rPr>
          <w:rFonts w:ascii="Traditional Arabic" w:hAnsi="Traditional Arabic" w:cs="Traditional Arabic"/>
          <w:sz w:val="32"/>
          <w:rtl/>
        </w:rPr>
        <w:t xml:space="preserve"> التنافسية والتجارية وتكنولوجية والبيئية في زيادة من تنافسية المنظمة.</w:t>
      </w:r>
    </w:p>
    <w:p w:rsidR="00EA1405" w:rsidRPr="0086054D" w:rsidRDefault="00EA1405" w:rsidP="00EA1405">
      <w:pPr>
        <w:spacing w:line="360" w:lineRule="auto"/>
        <w:ind w:left="-2"/>
        <w:jc w:val="both"/>
        <w:rPr>
          <w:rFonts w:ascii="Traditional Arabic" w:hAnsi="Traditional Arabic" w:cs="Traditional Arabic"/>
          <w:b/>
          <w:bCs/>
          <w:sz w:val="32"/>
          <w:rtl/>
        </w:rPr>
      </w:pPr>
    </w:p>
    <w:p w:rsidR="00EA1405" w:rsidRPr="0086054D" w:rsidRDefault="00EA1405" w:rsidP="00EA1405">
      <w:pPr>
        <w:spacing w:line="360" w:lineRule="auto"/>
        <w:ind w:left="-2"/>
        <w:jc w:val="both"/>
        <w:rPr>
          <w:rFonts w:ascii="Traditional Arabic" w:hAnsi="Traditional Arabic" w:cs="Traditional Arabic"/>
          <w:b/>
          <w:bCs/>
          <w:sz w:val="32"/>
          <w:rtl/>
          <w:lang w:bidi="ar-DZ"/>
        </w:rPr>
      </w:pPr>
    </w:p>
    <w:p w:rsidR="00EA1405" w:rsidRDefault="00EA1405" w:rsidP="00EA1405">
      <w:pPr>
        <w:spacing w:line="360" w:lineRule="auto"/>
        <w:ind w:left="-2"/>
        <w:jc w:val="both"/>
        <w:rPr>
          <w:rFonts w:ascii="Traditional Arabic" w:hAnsi="Traditional Arabic" w:cs="Traditional Arabic"/>
          <w:b/>
          <w:bCs/>
          <w:sz w:val="32"/>
          <w:lang w:bidi="ar-DZ"/>
        </w:rPr>
      </w:pPr>
    </w:p>
    <w:p w:rsidR="00EA1405" w:rsidRPr="00057C57" w:rsidRDefault="00EA1405" w:rsidP="00EA1405">
      <w:pPr>
        <w:rPr>
          <w:rFonts w:ascii="Traditional Arabic" w:hAnsi="Traditional Arabic" w:cs="Traditional Arabic"/>
          <w:sz w:val="32"/>
        </w:rPr>
      </w:pPr>
    </w:p>
    <w:p w:rsidR="00EA1405" w:rsidRPr="00EA1405" w:rsidRDefault="00EA1405">
      <w:pPr>
        <w:rPr>
          <w:lang w:bidi="ar-DZ"/>
        </w:rPr>
      </w:pPr>
    </w:p>
    <w:sectPr w:rsidR="00EA1405" w:rsidRPr="00EA1405" w:rsidSect="00306028">
      <w:headerReference w:type="default" r:id="rId20"/>
      <w:footerReference w:type="default" r:id="rId21"/>
      <w:footnotePr>
        <w:numRestart w:val="eachPage"/>
      </w:footnotePr>
      <w:pgSz w:w="11906" w:h="16838"/>
      <w:pgMar w:top="1134" w:right="1701" w:bottom="1134" w:left="1134" w:header="709" w:footer="451" w:gutter="0"/>
      <w:pgNumType w:start="7"/>
      <w:cols w:space="708"/>
      <w:titlePg/>
      <w:bidi/>
      <w:rtlGutter/>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A32" w:rsidRDefault="00B83A32" w:rsidP="00EA1405">
      <w:pPr>
        <w:spacing w:line="240" w:lineRule="auto"/>
      </w:pPr>
      <w:r>
        <w:separator/>
      </w:r>
    </w:p>
  </w:endnote>
  <w:endnote w:type="continuationSeparator" w:id="1">
    <w:p w:rsidR="00B83A32" w:rsidRDefault="00B83A32" w:rsidP="00EA140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AL-Mateen">
    <w:altName w:val="Times New Roman"/>
    <w:panose1 w:val="00000000000000000000"/>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AL-Mohanad">
    <w:altName w:val="Times New Roman"/>
    <w:panose1 w:val="00000000000000000000"/>
    <w:charset w:val="B2"/>
    <w:family w:val="auto"/>
    <w:pitch w:val="variable"/>
    <w:sig w:usb0="00002000"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405" w:rsidRPr="00EA1405" w:rsidRDefault="00736760" w:rsidP="00EA1405">
    <w:pPr>
      <w:pStyle w:val="Pieddepage"/>
      <w:jc w:val="center"/>
      <w:rPr>
        <w:sz w:val="24"/>
        <w:szCs w:val="24"/>
      </w:rPr>
    </w:pPr>
    <w:r w:rsidRPr="00EA1405">
      <w:rPr>
        <w:sz w:val="24"/>
        <w:szCs w:val="24"/>
        <w:rtl/>
      </w:rPr>
      <w:fldChar w:fldCharType="begin"/>
    </w:r>
    <w:r w:rsidR="00EA1405" w:rsidRPr="00EA1405">
      <w:rPr>
        <w:sz w:val="24"/>
        <w:szCs w:val="24"/>
        <w:rtl/>
      </w:rPr>
      <w:instrText xml:space="preserve"> </w:instrText>
    </w:r>
    <w:r w:rsidR="00EA1405" w:rsidRPr="00EA1405">
      <w:rPr>
        <w:sz w:val="24"/>
        <w:szCs w:val="24"/>
      </w:rPr>
      <w:instrText xml:space="preserve">PAGE   \* MERGEFORMAT </w:instrText>
    </w:r>
    <w:r w:rsidRPr="00EA1405">
      <w:rPr>
        <w:sz w:val="24"/>
        <w:szCs w:val="24"/>
        <w:rtl/>
      </w:rPr>
      <w:fldChar w:fldCharType="separate"/>
    </w:r>
    <w:r w:rsidR="00AB378C" w:rsidRPr="00AB378C">
      <w:rPr>
        <w:noProof/>
        <w:sz w:val="24"/>
        <w:szCs w:val="24"/>
        <w:rtl/>
        <w:lang w:val="ar-SA"/>
      </w:rPr>
      <w:t>20</w:t>
    </w:r>
    <w:r w:rsidRPr="00EA1405">
      <w:rPr>
        <w:sz w:val="24"/>
        <w:szCs w:val="24"/>
        <w:rt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A32" w:rsidRDefault="00B83A32" w:rsidP="00EA1405">
      <w:pPr>
        <w:spacing w:line="240" w:lineRule="auto"/>
      </w:pPr>
      <w:r>
        <w:separator/>
      </w:r>
    </w:p>
  </w:footnote>
  <w:footnote w:type="continuationSeparator" w:id="1">
    <w:p w:rsidR="00B83A32" w:rsidRDefault="00B83A32" w:rsidP="00EA1405">
      <w:pPr>
        <w:spacing w:line="240" w:lineRule="auto"/>
      </w:pPr>
      <w:r>
        <w:continuationSeparator/>
      </w:r>
    </w:p>
  </w:footnote>
  <w:footnote w:id="2">
    <w:p w:rsidR="00EA1405" w:rsidRPr="005E27D1" w:rsidRDefault="00EA1405" w:rsidP="00E82149">
      <w:pPr>
        <w:pStyle w:val="Notedebasdepage"/>
        <w:bidi/>
        <w:jc w:val="lowKashida"/>
        <w:rPr>
          <w:rFonts w:ascii="Traditional Arabic" w:hAnsi="Traditional Arabic" w:cs="Traditional Arabic"/>
          <w:sz w:val="24"/>
          <w:szCs w:val="24"/>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tl/>
        </w:rPr>
        <w:t xml:space="preserve"> ولد عابد عمر</w:t>
      </w:r>
      <w:r w:rsidR="00E82149">
        <w:rPr>
          <w:rFonts w:ascii="Traditional Arabic" w:hAnsi="Traditional Arabic" w:cs="Traditional Arabic"/>
          <w:sz w:val="24"/>
          <w:szCs w:val="24"/>
          <w:rtl/>
        </w:rPr>
        <w:t xml:space="preserve">، </w:t>
      </w:r>
      <w:proofErr w:type="spellStart"/>
      <w:r w:rsidRPr="005E27D1">
        <w:rPr>
          <w:rFonts w:ascii="Traditional Arabic" w:hAnsi="Traditional Arabic" w:cs="Traditional Arabic"/>
          <w:sz w:val="24"/>
          <w:szCs w:val="24"/>
          <w:rtl/>
        </w:rPr>
        <w:t>علوطي</w:t>
      </w:r>
      <w:proofErr w:type="spellEnd"/>
      <w:r w:rsidRPr="005E27D1">
        <w:rPr>
          <w:rFonts w:ascii="Traditional Arabic" w:hAnsi="Traditional Arabic" w:cs="Traditional Arabic"/>
          <w:sz w:val="24"/>
          <w:szCs w:val="24"/>
          <w:rtl/>
        </w:rPr>
        <w:t xml:space="preserve"> </w:t>
      </w:r>
      <w:proofErr w:type="spellStart"/>
      <w:r w:rsidRPr="005E27D1">
        <w:rPr>
          <w:rFonts w:ascii="Traditional Arabic" w:hAnsi="Traditional Arabic" w:cs="Traditional Arabic"/>
          <w:sz w:val="24"/>
          <w:szCs w:val="24"/>
          <w:rtl/>
        </w:rPr>
        <w:t>لمين</w:t>
      </w:r>
      <w:proofErr w:type="spellEnd"/>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آليات تطبيق اليقظة الإستراتيجية بالمؤسسات الاقتصادية الجزائرية</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الأكاديمية للدراسات الاجتماعية</w:t>
      </w:r>
      <w:r w:rsidR="007F151D">
        <w:rPr>
          <w:rFonts w:ascii="Traditional Arabic" w:hAnsi="Traditional Arabic" w:cs="Traditional Arabic"/>
          <w:sz w:val="24"/>
          <w:szCs w:val="24"/>
          <w:rtl/>
        </w:rPr>
        <w:t xml:space="preserve"> و</w:t>
      </w:r>
      <w:r w:rsidRPr="005E27D1">
        <w:rPr>
          <w:rFonts w:ascii="Traditional Arabic" w:hAnsi="Traditional Arabic" w:cs="Traditional Arabic"/>
          <w:sz w:val="24"/>
          <w:szCs w:val="24"/>
          <w:rtl/>
        </w:rPr>
        <w:t>الإنسانية</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العدد17جانفي2017</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ص4-5.</w:t>
      </w:r>
    </w:p>
  </w:footnote>
  <w:footnote w:id="3">
    <w:p w:rsidR="00EA1405" w:rsidRPr="005E27D1" w:rsidRDefault="00EA1405" w:rsidP="00594F55">
      <w:pPr>
        <w:pStyle w:val="Notedebasdepage"/>
        <w:bidi/>
        <w:jc w:val="lowKashida"/>
        <w:rPr>
          <w:rFonts w:ascii="Traditional Arabic" w:hAnsi="Traditional Arabic" w:cs="Traditional Arabic"/>
          <w:sz w:val="24"/>
          <w:szCs w:val="24"/>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tl/>
        </w:rPr>
        <w:t xml:space="preserve"> أحمد بن خليفة</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فاعلية اليقظة الإستراتيجية في صناعة القرار الاستراتيجي</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مجلة الدراسات الاقتصادية والمالية</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جامعة الوادي</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 xml:space="preserve"> العدد</w:t>
      </w:r>
      <w:r w:rsidR="00594F55">
        <w:rPr>
          <w:rFonts w:ascii="Traditional Arabic" w:hAnsi="Traditional Arabic" w:cs="Traditional Arabic" w:hint="cs"/>
          <w:sz w:val="24"/>
          <w:szCs w:val="24"/>
          <w:rtl/>
        </w:rPr>
        <w:t xml:space="preserve"> </w:t>
      </w:r>
      <w:r w:rsidRPr="005E27D1">
        <w:rPr>
          <w:rFonts w:ascii="Traditional Arabic" w:hAnsi="Traditional Arabic" w:cs="Traditional Arabic"/>
          <w:sz w:val="24"/>
          <w:szCs w:val="24"/>
          <w:rtl/>
        </w:rPr>
        <w:t>التاسع- المجلد الثاني</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ص46.</w:t>
      </w:r>
    </w:p>
  </w:footnote>
  <w:footnote w:id="4">
    <w:p w:rsidR="00EA1405" w:rsidRPr="005E27D1" w:rsidRDefault="00EA1405" w:rsidP="00E82149">
      <w:pPr>
        <w:pStyle w:val="Notedebasdepage"/>
        <w:jc w:val="lowKashida"/>
        <w:rPr>
          <w:rFonts w:ascii="Traditional Arabic" w:hAnsi="Traditional Arabic" w:cs="Traditional Arabic"/>
          <w:sz w:val="24"/>
          <w:szCs w:val="24"/>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Pr>
        <w:t xml:space="preserve">  </w:t>
      </w:r>
      <w:r w:rsidRPr="005E27D1">
        <w:rPr>
          <w:rFonts w:ascii="Traditional Arabic" w:hAnsi="Traditional Arabic" w:cs="Traditional Arabic"/>
          <w:sz w:val="24"/>
          <w:szCs w:val="24"/>
          <w:lang w:bidi="ar-DZ"/>
        </w:rPr>
        <w:t xml:space="preserve">Pierrette </w:t>
      </w:r>
      <w:proofErr w:type="spellStart"/>
      <w:r w:rsidRPr="005E27D1">
        <w:rPr>
          <w:rFonts w:ascii="Traditional Arabic" w:hAnsi="Traditional Arabic" w:cs="Traditional Arabic"/>
          <w:sz w:val="24"/>
          <w:szCs w:val="24"/>
          <w:lang w:bidi="ar-DZ"/>
        </w:rPr>
        <w:t>Bergeron</w:t>
      </w:r>
      <w:proofErr w:type="gramStart"/>
      <w:r w:rsidRPr="005E27D1">
        <w:rPr>
          <w:rFonts w:ascii="Traditional Arabic" w:hAnsi="Traditional Arabic" w:cs="Traditional Arabic"/>
          <w:sz w:val="24"/>
          <w:szCs w:val="24"/>
          <w:lang w:bidi="ar-DZ"/>
        </w:rPr>
        <w:t>,veille</w:t>
      </w:r>
      <w:proofErr w:type="spellEnd"/>
      <w:proofErr w:type="gramEnd"/>
      <w:r w:rsidRPr="005E27D1">
        <w:rPr>
          <w:rFonts w:ascii="Traditional Arabic" w:hAnsi="Traditional Arabic" w:cs="Traditional Arabic"/>
          <w:sz w:val="24"/>
          <w:szCs w:val="24"/>
          <w:lang w:bidi="ar-DZ"/>
        </w:rPr>
        <w:t xml:space="preserve"> stratégique et pme </w:t>
      </w:r>
      <w:proofErr w:type="spellStart"/>
      <w:r w:rsidRPr="005E27D1">
        <w:rPr>
          <w:rFonts w:ascii="Traditional Arabic" w:hAnsi="Traditional Arabic" w:cs="Traditional Arabic"/>
          <w:sz w:val="24"/>
          <w:szCs w:val="24"/>
          <w:lang w:bidi="ar-DZ"/>
        </w:rPr>
        <w:t>commparaison</w:t>
      </w:r>
      <w:proofErr w:type="spellEnd"/>
      <w:r w:rsidRPr="005E27D1">
        <w:rPr>
          <w:rFonts w:ascii="Traditional Arabic" w:hAnsi="Traditional Arabic" w:cs="Traditional Arabic"/>
          <w:sz w:val="24"/>
          <w:szCs w:val="24"/>
          <w:lang w:bidi="ar-DZ"/>
        </w:rPr>
        <w:t xml:space="preserve"> des </w:t>
      </w:r>
      <w:proofErr w:type="spellStart"/>
      <w:r w:rsidRPr="005E27D1">
        <w:rPr>
          <w:rFonts w:ascii="Traditional Arabic" w:hAnsi="Traditional Arabic" w:cs="Traditional Arabic"/>
          <w:sz w:val="24"/>
          <w:szCs w:val="24"/>
          <w:lang w:bidi="ar-DZ"/>
        </w:rPr>
        <w:t>app</w:t>
      </w:r>
      <w:proofErr w:type="spellEnd"/>
      <w:r w:rsidRPr="005E27D1">
        <w:rPr>
          <w:rFonts w:ascii="Traditional Arabic" w:hAnsi="Traditional Arabic" w:cs="Traditional Arabic"/>
          <w:sz w:val="24"/>
          <w:szCs w:val="24"/>
          <w:lang w:bidi="ar-DZ"/>
        </w:rPr>
        <w:t xml:space="preserve"> roches gouvernementales de </w:t>
      </w:r>
      <w:proofErr w:type="spellStart"/>
      <w:r w:rsidRPr="005E27D1">
        <w:rPr>
          <w:rFonts w:ascii="Traditional Arabic" w:hAnsi="Traditional Arabic" w:cs="Traditional Arabic"/>
          <w:sz w:val="24"/>
          <w:szCs w:val="24"/>
          <w:lang w:bidi="ar-DZ"/>
        </w:rPr>
        <w:t>soutien,presses</w:t>
      </w:r>
      <w:proofErr w:type="spellEnd"/>
      <w:r w:rsidRPr="005E27D1">
        <w:rPr>
          <w:rFonts w:ascii="Traditional Arabic" w:hAnsi="Traditional Arabic" w:cs="Traditional Arabic"/>
          <w:sz w:val="24"/>
          <w:szCs w:val="24"/>
          <w:lang w:bidi="ar-DZ"/>
        </w:rPr>
        <w:t xml:space="preserve"> de l’</w:t>
      </w:r>
      <w:proofErr w:type="spellStart"/>
      <w:r w:rsidRPr="005E27D1">
        <w:rPr>
          <w:rFonts w:ascii="Traditional Arabic" w:hAnsi="Traditional Arabic" w:cs="Traditional Arabic"/>
          <w:sz w:val="24"/>
          <w:szCs w:val="24"/>
          <w:lang w:bidi="ar-DZ"/>
        </w:rPr>
        <w:t>universit</w:t>
      </w:r>
      <w:proofErr w:type="spellEnd"/>
      <w:r w:rsidRPr="005E27D1">
        <w:rPr>
          <w:rFonts w:ascii="Traditional Arabic" w:hAnsi="Traditional Arabic" w:cs="Traditional Arabic"/>
          <w:sz w:val="24"/>
          <w:szCs w:val="24"/>
          <w:lang w:bidi="ar-DZ"/>
        </w:rPr>
        <w:t xml:space="preserve"> é du </w:t>
      </w:r>
      <w:proofErr w:type="spellStart"/>
      <w:r w:rsidRPr="005E27D1">
        <w:rPr>
          <w:rFonts w:ascii="Traditional Arabic" w:hAnsi="Traditional Arabic" w:cs="Traditional Arabic"/>
          <w:sz w:val="24"/>
          <w:szCs w:val="24"/>
          <w:lang w:bidi="ar-DZ"/>
        </w:rPr>
        <w:t>quebec</w:t>
      </w:r>
      <w:proofErr w:type="spellEnd"/>
      <w:r w:rsidRPr="005E27D1">
        <w:rPr>
          <w:rFonts w:ascii="Traditional Arabic" w:hAnsi="Traditional Arabic" w:cs="Traditional Arabic"/>
          <w:sz w:val="24"/>
          <w:szCs w:val="24"/>
          <w:lang w:bidi="ar-DZ"/>
        </w:rPr>
        <w:t>,</w:t>
      </w:r>
      <w:r w:rsidR="007F151D">
        <w:rPr>
          <w:rFonts w:ascii="Traditional Arabic" w:hAnsi="Traditional Arabic" w:cs="Traditional Arabic" w:hint="cs"/>
          <w:sz w:val="24"/>
          <w:szCs w:val="24"/>
          <w:rtl/>
          <w:lang w:bidi="ar-DZ"/>
        </w:rPr>
        <w:t xml:space="preserve"> </w:t>
      </w:r>
      <w:r w:rsidRPr="005E27D1">
        <w:rPr>
          <w:rFonts w:ascii="Traditional Arabic" w:hAnsi="Traditional Arabic" w:cs="Traditional Arabic"/>
          <w:sz w:val="24"/>
          <w:szCs w:val="24"/>
          <w:lang w:bidi="ar-DZ"/>
        </w:rPr>
        <w:t>2000,</w:t>
      </w:r>
      <w:r w:rsidR="007F151D">
        <w:rPr>
          <w:rFonts w:ascii="Traditional Arabic" w:hAnsi="Traditional Arabic" w:cs="Traditional Arabic" w:hint="cs"/>
          <w:sz w:val="24"/>
          <w:szCs w:val="24"/>
          <w:rtl/>
          <w:lang w:bidi="ar-DZ"/>
        </w:rPr>
        <w:t xml:space="preserve"> </w:t>
      </w:r>
      <w:r w:rsidRPr="005E27D1">
        <w:rPr>
          <w:rFonts w:ascii="Traditional Arabic" w:hAnsi="Traditional Arabic" w:cs="Traditional Arabic"/>
          <w:sz w:val="24"/>
          <w:szCs w:val="24"/>
          <w:lang w:bidi="ar-DZ"/>
        </w:rPr>
        <w:t>p3-4.</w:t>
      </w:r>
    </w:p>
  </w:footnote>
  <w:footnote w:id="5">
    <w:p w:rsidR="00EA1405" w:rsidRPr="005E27D1" w:rsidRDefault="00EA1405" w:rsidP="00594F55">
      <w:pPr>
        <w:pStyle w:val="Notedebasdepage"/>
        <w:bidi/>
        <w:jc w:val="lowKashida"/>
        <w:rPr>
          <w:rFonts w:ascii="Traditional Arabic" w:hAnsi="Traditional Arabic" w:cs="Traditional Arabic"/>
          <w:sz w:val="24"/>
          <w:szCs w:val="24"/>
          <w:rtl/>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tl/>
        </w:rPr>
        <w:t xml:space="preserve"> </w:t>
      </w:r>
      <w:proofErr w:type="spellStart"/>
      <w:r w:rsidRPr="005E27D1">
        <w:rPr>
          <w:rFonts w:ascii="Traditional Arabic" w:hAnsi="Traditional Arabic" w:cs="Traditional Arabic"/>
          <w:sz w:val="24"/>
          <w:szCs w:val="24"/>
          <w:rtl/>
        </w:rPr>
        <w:t>كرواش</w:t>
      </w:r>
      <w:proofErr w:type="spellEnd"/>
      <w:r w:rsidRPr="005E27D1">
        <w:rPr>
          <w:rFonts w:ascii="Traditional Arabic" w:hAnsi="Traditional Arabic" w:cs="Traditional Arabic"/>
          <w:sz w:val="24"/>
          <w:szCs w:val="24"/>
          <w:rtl/>
        </w:rPr>
        <w:t xml:space="preserve"> </w:t>
      </w:r>
      <w:proofErr w:type="spellStart"/>
      <w:r w:rsidRPr="005E27D1">
        <w:rPr>
          <w:rFonts w:ascii="Traditional Arabic" w:hAnsi="Traditional Arabic" w:cs="Traditional Arabic"/>
          <w:sz w:val="24"/>
          <w:szCs w:val="24"/>
          <w:rtl/>
        </w:rPr>
        <w:t>يمينة</w:t>
      </w:r>
      <w:proofErr w:type="spellEnd"/>
      <w:r w:rsidR="00E82149">
        <w:rPr>
          <w:rFonts w:ascii="Traditional Arabic" w:hAnsi="Traditional Arabic" w:cs="Traditional Arabic"/>
          <w:sz w:val="24"/>
          <w:szCs w:val="24"/>
          <w:rtl/>
        </w:rPr>
        <w:t>،</w:t>
      </w:r>
      <w:r w:rsidR="00C97BCA">
        <w:rPr>
          <w:rFonts w:ascii="Traditional Arabic" w:hAnsi="Traditional Arabic" w:cs="Traditional Arabic"/>
          <w:sz w:val="24"/>
          <w:szCs w:val="24"/>
        </w:rPr>
        <w:t>la veille stratégique dans les PME-PMI algériennes</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الملتقى العلمي الدولي الأول حول أهمية الشفافية</w:t>
      </w:r>
      <w:r w:rsidR="007F151D">
        <w:rPr>
          <w:rFonts w:ascii="Traditional Arabic" w:hAnsi="Traditional Arabic" w:cs="Traditional Arabic"/>
          <w:sz w:val="24"/>
          <w:szCs w:val="24"/>
          <w:rtl/>
        </w:rPr>
        <w:t xml:space="preserve"> </w:t>
      </w:r>
      <w:proofErr w:type="spellStart"/>
      <w:r w:rsidR="007F151D">
        <w:rPr>
          <w:rFonts w:ascii="Traditional Arabic" w:hAnsi="Traditional Arabic" w:cs="Traditional Arabic"/>
          <w:sz w:val="24"/>
          <w:szCs w:val="24"/>
          <w:rtl/>
        </w:rPr>
        <w:t>و</w:t>
      </w:r>
      <w:r w:rsidRPr="005E27D1">
        <w:rPr>
          <w:rFonts w:ascii="Traditional Arabic" w:hAnsi="Traditional Arabic" w:cs="Traditional Arabic"/>
          <w:sz w:val="24"/>
          <w:szCs w:val="24"/>
          <w:rtl/>
        </w:rPr>
        <w:t>نجاعة</w:t>
      </w:r>
      <w:proofErr w:type="spellEnd"/>
      <w:r w:rsidRPr="005E27D1">
        <w:rPr>
          <w:rFonts w:ascii="Traditional Arabic" w:hAnsi="Traditional Arabic" w:cs="Traditional Arabic"/>
          <w:sz w:val="24"/>
          <w:szCs w:val="24"/>
          <w:rtl/>
        </w:rPr>
        <w:t xml:space="preserve"> الأداء للاندماج الفعلي في الاقتصاد العالمي</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 xml:space="preserve">جامعة </w:t>
      </w:r>
      <w:proofErr w:type="spellStart"/>
      <w:r w:rsidRPr="005E27D1">
        <w:rPr>
          <w:rFonts w:ascii="Traditional Arabic" w:hAnsi="Traditional Arabic" w:cs="Traditional Arabic"/>
          <w:sz w:val="24"/>
          <w:szCs w:val="24"/>
          <w:rtl/>
        </w:rPr>
        <w:t>تيزي</w:t>
      </w:r>
      <w:proofErr w:type="spellEnd"/>
      <w:r w:rsidRPr="005E27D1">
        <w:rPr>
          <w:rFonts w:ascii="Traditional Arabic" w:hAnsi="Traditional Arabic" w:cs="Traditional Arabic"/>
          <w:sz w:val="24"/>
          <w:szCs w:val="24"/>
          <w:rtl/>
        </w:rPr>
        <w:t xml:space="preserve"> وزو</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الجزائر</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جوان</w:t>
      </w:r>
      <w:r w:rsidR="007F151D">
        <w:rPr>
          <w:rFonts w:ascii="Traditional Arabic" w:hAnsi="Traditional Arabic" w:cs="Traditional Arabic" w:hint="cs"/>
          <w:sz w:val="24"/>
          <w:szCs w:val="24"/>
          <w:rtl/>
        </w:rPr>
        <w:t xml:space="preserve"> </w:t>
      </w:r>
      <w:r w:rsidRPr="005E27D1">
        <w:rPr>
          <w:rFonts w:ascii="Traditional Arabic" w:hAnsi="Traditional Arabic" w:cs="Traditional Arabic"/>
          <w:sz w:val="24"/>
          <w:szCs w:val="24"/>
          <w:rtl/>
        </w:rPr>
        <w:t>2003</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ص6.</w:t>
      </w:r>
    </w:p>
  </w:footnote>
  <w:footnote w:id="6">
    <w:p w:rsidR="00EA1405" w:rsidRPr="005E27D1" w:rsidRDefault="00EA1405" w:rsidP="00E82149">
      <w:pPr>
        <w:pStyle w:val="Notedebasdepage"/>
        <w:bidi/>
        <w:jc w:val="lowKashida"/>
        <w:rPr>
          <w:rFonts w:ascii="Traditional Arabic" w:hAnsi="Traditional Arabic" w:cs="Traditional Arabic"/>
          <w:sz w:val="24"/>
          <w:szCs w:val="24"/>
          <w:rtl/>
          <w:lang w:val="en-US"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tl/>
          <w:lang w:val="en-US" w:bidi="ar-DZ"/>
        </w:rPr>
        <w:t xml:space="preserve"> ولد عابد عمر</w:t>
      </w:r>
      <w:r w:rsidR="00E82149">
        <w:rPr>
          <w:rFonts w:ascii="Traditional Arabic" w:hAnsi="Traditional Arabic" w:cs="Traditional Arabic"/>
          <w:sz w:val="24"/>
          <w:szCs w:val="24"/>
          <w:rtl/>
          <w:lang w:val="en-US" w:bidi="ar-DZ"/>
        </w:rPr>
        <w:t xml:space="preserve">، </w:t>
      </w:r>
      <w:proofErr w:type="spellStart"/>
      <w:r w:rsidRPr="005E27D1">
        <w:rPr>
          <w:rFonts w:ascii="Traditional Arabic" w:hAnsi="Traditional Arabic" w:cs="Traditional Arabic"/>
          <w:sz w:val="24"/>
          <w:szCs w:val="24"/>
          <w:rtl/>
          <w:lang w:val="en-US" w:bidi="ar-DZ"/>
        </w:rPr>
        <w:t>علوطي</w:t>
      </w:r>
      <w:proofErr w:type="spellEnd"/>
      <w:r w:rsidRPr="005E27D1">
        <w:rPr>
          <w:rFonts w:ascii="Traditional Arabic" w:hAnsi="Traditional Arabic" w:cs="Traditional Arabic"/>
          <w:sz w:val="24"/>
          <w:szCs w:val="24"/>
          <w:rtl/>
          <w:lang w:val="en-US" w:bidi="ar-DZ"/>
        </w:rPr>
        <w:t xml:space="preserve"> </w:t>
      </w:r>
      <w:proofErr w:type="spellStart"/>
      <w:r w:rsidRPr="005E27D1">
        <w:rPr>
          <w:rFonts w:ascii="Traditional Arabic" w:hAnsi="Traditional Arabic" w:cs="Traditional Arabic"/>
          <w:sz w:val="24"/>
          <w:szCs w:val="24"/>
          <w:rtl/>
          <w:lang w:val="en-US" w:bidi="ar-DZ"/>
        </w:rPr>
        <w:t>لمين</w:t>
      </w:r>
      <w:proofErr w:type="spellEnd"/>
      <w:r w:rsidR="00E82149">
        <w:rPr>
          <w:rFonts w:ascii="Traditional Arabic" w:hAnsi="Traditional Arabic" w:cs="Traditional Arabic"/>
          <w:sz w:val="24"/>
          <w:szCs w:val="24"/>
          <w:rtl/>
          <w:lang w:val="en-US" w:bidi="ar-DZ"/>
        </w:rPr>
        <w:t xml:space="preserve">، </w:t>
      </w:r>
      <w:r w:rsidRPr="005E27D1">
        <w:rPr>
          <w:rFonts w:ascii="Traditional Arabic" w:hAnsi="Traditional Arabic" w:cs="Traditional Arabic"/>
          <w:sz w:val="24"/>
          <w:szCs w:val="24"/>
          <w:rtl/>
          <w:lang w:val="en-US" w:bidi="ar-DZ"/>
        </w:rPr>
        <w:t>مرجع سبق ذكره</w:t>
      </w:r>
      <w:r w:rsidR="00E82149">
        <w:rPr>
          <w:rFonts w:ascii="Traditional Arabic" w:hAnsi="Traditional Arabic" w:cs="Traditional Arabic"/>
          <w:sz w:val="24"/>
          <w:szCs w:val="24"/>
          <w:rtl/>
          <w:lang w:val="en-US" w:bidi="ar-DZ"/>
        </w:rPr>
        <w:t xml:space="preserve">، </w:t>
      </w:r>
      <w:r w:rsidRPr="005E27D1">
        <w:rPr>
          <w:rFonts w:ascii="Traditional Arabic" w:hAnsi="Traditional Arabic" w:cs="Traditional Arabic"/>
          <w:sz w:val="24"/>
          <w:szCs w:val="24"/>
          <w:rtl/>
          <w:lang w:val="en-US" w:bidi="ar-DZ"/>
        </w:rPr>
        <w:t xml:space="preserve"> ص5.</w:t>
      </w:r>
    </w:p>
  </w:footnote>
  <w:footnote w:id="7">
    <w:p w:rsidR="00EA1405" w:rsidRPr="0084726C" w:rsidRDefault="00EA1405" w:rsidP="00E82149">
      <w:pPr>
        <w:pStyle w:val="Notedebasdepage"/>
        <w:bidi/>
        <w:jc w:val="lowKashida"/>
        <w:rPr>
          <w:rFonts w:asciiTheme="majorBidi" w:hAnsiTheme="majorBidi" w:cstheme="majorBidi"/>
          <w:sz w:val="24"/>
          <w:szCs w:val="24"/>
          <w:rtl/>
        </w:rPr>
      </w:pPr>
      <w:r w:rsidRPr="005E27D1">
        <w:rPr>
          <w:rStyle w:val="Appelnotedebasdep"/>
          <w:rFonts w:ascii="Traditional Arabic" w:hAnsi="Traditional Arabic" w:cs="Traditional Arabic"/>
          <w:sz w:val="24"/>
          <w:szCs w:val="24"/>
        </w:rPr>
        <w:footnoteRef/>
      </w:r>
      <w:r w:rsidR="00594F55">
        <w:rPr>
          <w:rFonts w:ascii="Traditional Arabic" w:hAnsi="Traditional Arabic" w:cs="Traditional Arabic" w:hint="cs"/>
          <w:sz w:val="24"/>
          <w:szCs w:val="24"/>
          <w:rtl/>
        </w:rPr>
        <w:t xml:space="preserve"> </w:t>
      </w:r>
      <w:r w:rsidRPr="005E27D1">
        <w:rPr>
          <w:rFonts w:ascii="Traditional Arabic" w:hAnsi="Traditional Arabic" w:cs="Traditional Arabic"/>
          <w:sz w:val="24"/>
          <w:szCs w:val="24"/>
          <w:rtl/>
        </w:rPr>
        <w:t>ولد عابد عمر</w:t>
      </w:r>
      <w:r w:rsidR="00E82149">
        <w:rPr>
          <w:rFonts w:ascii="Traditional Arabic" w:hAnsi="Traditional Arabic" w:cs="Traditional Arabic"/>
          <w:sz w:val="24"/>
          <w:szCs w:val="24"/>
          <w:rtl/>
        </w:rPr>
        <w:t xml:space="preserve">، </w:t>
      </w:r>
      <w:proofErr w:type="spellStart"/>
      <w:r w:rsidRPr="005E27D1">
        <w:rPr>
          <w:rFonts w:ascii="Traditional Arabic" w:hAnsi="Traditional Arabic" w:cs="Traditional Arabic"/>
          <w:sz w:val="24"/>
          <w:szCs w:val="24"/>
          <w:rtl/>
        </w:rPr>
        <w:t>علوطى</w:t>
      </w:r>
      <w:proofErr w:type="spellEnd"/>
      <w:r w:rsidRPr="005E27D1">
        <w:rPr>
          <w:rFonts w:ascii="Traditional Arabic" w:hAnsi="Traditional Arabic" w:cs="Traditional Arabic"/>
          <w:sz w:val="24"/>
          <w:szCs w:val="24"/>
          <w:rtl/>
        </w:rPr>
        <w:t xml:space="preserve"> </w:t>
      </w:r>
      <w:proofErr w:type="spellStart"/>
      <w:r w:rsidRPr="005E27D1">
        <w:rPr>
          <w:rFonts w:ascii="Traditional Arabic" w:hAnsi="Traditional Arabic" w:cs="Traditional Arabic"/>
          <w:sz w:val="24"/>
          <w:szCs w:val="24"/>
          <w:rtl/>
        </w:rPr>
        <w:t>لمين</w:t>
      </w:r>
      <w:proofErr w:type="spellEnd"/>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 xml:space="preserve"> مرجع نفسه</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ص5.</w:t>
      </w:r>
    </w:p>
  </w:footnote>
  <w:footnote w:id="8">
    <w:p w:rsidR="00EA1405" w:rsidRPr="005E27D1" w:rsidRDefault="00EA1405" w:rsidP="00594F55">
      <w:pPr>
        <w:pStyle w:val="Notedebasdepage"/>
        <w:bidi/>
        <w:jc w:val="lowKashida"/>
        <w:rPr>
          <w:rFonts w:ascii="Traditional Arabic" w:hAnsi="Traditional Arabic" w:cs="Traditional Arabic"/>
          <w:sz w:val="24"/>
          <w:szCs w:val="24"/>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tl/>
        </w:rPr>
        <w:t xml:space="preserve"> حلمي لامية</w:t>
      </w:r>
      <w:r w:rsidR="00E82149">
        <w:rPr>
          <w:rFonts w:ascii="Traditional Arabic" w:hAnsi="Traditional Arabic" w:cs="Traditional Arabic"/>
          <w:sz w:val="24"/>
          <w:szCs w:val="24"/>
          <w:rtl/>
        </w:rPr>
        <w:t xml:space="preserve">، </w:t>
      </w:r>
      <w:proofErr w:type="spellStart"/>
      <w:r w:rsidRPr="005E27D1">
        <w:rPr>
          <w:rFonts w:ascii="Traditional Arabic" w:hAnsi="Traditional Arabic" w:cs="Traditional Arabic"/>
          <w:sz w:val="24"/>
          <w:szCs w:val="24"/>
          <w:rtl/>
        </w:rPr>
        <w:t>دروازي</w:t>
      </w:r>
      <w:proofErr w:type="spellEnd"/>
      <w:r w:rsidRPr="005E27D1">
        <w:rPr>
          <w:rFonts w:ascii="Traditional Arabic" w:hAnsi="Traditional Arabic" w:cs="Traditional Arabic"/>
          <w:sz w:val="24"/>
          <w:szCs w:val="24"/>
          <w:rtl/>
        </w:rPr>
        <w:t xml:space="preserve"> </w:t>
      </w:r>
      <w:proofErr w:type="spellStart"/>
      <w:r w:rsidRPr="005E27D1">
        <w:rPr>
          <w:rFonts w:ascii="Traditional Arabic" w:hAnsi="Traditional Arabic" w:cs="Traditional Arabic"/>
          <w:sz w:val="24"/>
          <w:szCs w:val="24"/>
          <w:rtl/>
        </w:rPr>
        <w:t>يسمين</w:t>
      </w:r>
      <w:proofErr w:type="spellEnd"/>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دور اليقظة الإستراتيجية في خلق الميزة التنافسية أبعاد اقتصادية</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مجلة علمية أكاديمية محكمة</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ص63.</w:t>
      </w:r>
    </w:p>
  </w:footnote>
  <w:footnote w:id="9">
    <w:p w:rsidR="00EA1405" w:rsidRPr="00CD2054" w:rsidRDefault="00EA1405" w:rsidP="00594F55">
      <w:pPr>
        <w:pStyle w:val="Notedebasdepage"/>
        <w:bidi/>
        <w:jc w:val="lowKashida"/>
        <w:rPr>
          <w:rtl/>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tl/>
        </w:rPr>
        <w:t xml:space="preserve"> </w:t>
      </w:r>
      <w:proofErr w:type="spellStart"/>
      <w:r w:rsidRPr="005E27D1">
        <w:rPr>
          <w:rFonts w:ascii="Traditional Arabic" w:hAnsi="Traditional Arabic" w:cs="Traditional Arabic"/>
          <w:sz w:val="24"/>
          <w:szCs w:val="24"/>
          <w:rtl/>
        </w:rPr>
        <w:t>مرابطى</w:t>
      </w:r>
      <w:proofErr w:type="spellEnd"/>
      <w:r w:rsidRPr="005E27D1">
        <w:rPr>
          <w:rFonts w:ascii="Traditional Arabic" w:hAnsi="Traditional Arabic" w:cs="Traditional Arabic"/>
          <w:sz w:val="24"/>
          <w:szCs w:val="24"/>
          <w:rtl/>
        </w:rPr>
        <w:t xml:space="preserve"> </w:t>
      </w:r>
      <w:proofErr w:type="spellStart"/>
      <w:r w:rsidRPr="005E27D1">
        <w:rPr>
          <w:rFonts w:ascii="Traditional Arabic" w:hAnsi="Traditional Arabic" w:cs="Traditional Arabic"/>
          <w:sz w:val="24"/>
          <w:szCs w:val="24"/>
          <w:rtl/>
        </w:rPr>
        <w:t>يامينة</w:t>
      </w:r>
      <w:proofErr w:type="spellEnd"/>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 xml:space="preserve">دور اليقظة الإستراتيجية في الوقاية من الأزمات التسويقية للمؤسسات الخدمية </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 xml:space="preserve">مذكرة مقدمة لاستكمال شهادة </w:t>
      </w:r>
      <w:proofErr w:type="spellStart"/>
      <w:r w:rsidRPr="005E27D1">
        <w:rPr>
          <w:rFonts w:ascii="Traditional Arabic" w:hAnsi="Traditional Arabic" w:cs="Traditional Arabic"/>
          <w:sz w:val="24"/>
          <w:szCs w:val="24"/>
          <w:rtl/>
        </w:rPr>
        <w:t>الماستر</w:t>
      </w:r>
      <w:proofErr w:type="spellEnd"/>
      <w:r w:rsidRPr="005E27D1">
        <w:rPr>
          <w:rFonts w:ascii="Traditional Arabic" w:hAnsi="Traditional Arabic" w:cs="Traditional Arabic"/>
          <w:sz w:val="24"/>
          <w:szCs w:val="24"/>
          <w:rtl/>
        </w:rPr>
        <w:t xml:space="preserve"> أكاديمي  علوم تجارية</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 xml:space="preserve">جامعة قاصدي </w:t>
      </w:r>
      <w:proofErr w:type="spellStart"/>
      <w:r w:rsidRPr="005E27D1">
        <w:rPr>
          <w:rFonts w:ascii="Traditional Arabic" w:hAnsi="Traditional Arabic" w:cs="Traditional Arabic"/>
          <w:sz w:val="24"/>
          <w:szCs w:val="24"/>
          <w:rtl/>
        </w:rPr>
        <w:t>مرباح</w:t>
      </w:r>
      <w:proofErr w:type="spellEnd"/>
      <w:r w:rsidRPr="005E27D1">
        <w:rPr>
          <w:rFonts w:ascii="Traditional Arabic" w:hAnsi="Traditional Arabic" w:cs="Traditional Arabic"/>
          <w:sz w:val="24"/>
          <w:szCs w:val="24"/>
          <w:rtl/>
        </w:rPr>
        <w:t xml:space="preserve"> </w:t>
      </w:r>
      <w:proofErr w:type="spellStart"/>
      <w:r w:rsidRPr="005E27D1">
        <w:rPr>
          <w:rFonts w:ascii="Traditional Arabic" w:hAnsi="Traditional Arabic" w:cs="Traditional Arabic"/>
          <w:sz w:val="24"/>
          <w:szCs w:val="24"/>
          <w:rtl/>
        </w:rPr>
        <w:t>ورقلة</w:t>
      </w:r>
      <w:proofErr w:type="spellEnd"/>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2015</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ص4.</w:t>
      </w:r>
    </w:p>
  </w:footnote>
  <w:footnote w:id="10">
    <w:p w:rsidR="00C97BCA" w:rsidRPr="001711F4" w:rsidRDefault="00C97BCA" w:rsidP="00C97BCA">
      <w:pPr>
        <w:autoSpaceDE w:val="0"/>
        <w:autoSpaceDN w:val="0"/>
        <w:adjustRightInd w:val="0"/>
        <w:spacing w:line="240" w:lineRule="auto"/>
        <w:rPr>
          <w:rFonts w:asciiTheme="majorBidi" w:hAnsiTheme="majorBidi" w:cstheme="majorBidi"/>
          <w:sz w:val="24"/>
          <w:szCs w:val="24"/>
          <w:rtl/>
        </w:rPr>
      </w:pPr>
      <w:r>
        <w:rPr>
          <w:rStyle w:val="Appelnotedebasdep"/>
        </w:rPr>
        <w:footnoteRef/>
      </w:r>
      <w:r>
        <w:rPr>
          <w:rFonts w:hint="cs"/>
          <w:rtl/>
        </w:rPr>
        <w:t xml:space="preserve"> </w:t>
      </w:r>
      <w:proofErr w:type="spellStart"/>
      <w:r w:rsidRPr="007F151D">
        <w:rPr>
          <w:rFonts w:ascii="Traditional Arabic" w:hAnsi="Traditional Arabic" w:cs="Traditional Arabic"/>
          <w:sz w:val="24"/>
          <w:szCs w:val="24"/>
          <w:rtl/>
          <w:lang w:val="fr-FR"/>
        </w:rPr>
        <w:t>هواري</w:t>
      </w:r>
      <w:proofErr w:type="spellEnd"/>
      <w:r w:rsidRPr="007F151D">
        <w:rPr>
          <w:rFonts w:ascii="Traditional Arabic" w:hAnsi="Traditional Arabic" w:cs="Traditional Arabic"/>
          <w:sz w:val="24"/>
          <w:szCs w:val="24"/>
          <w:rtl/>
          <w:lang w:val="fr-FR"/>
        </w:rPr>
        <w:t xml:space="preserve"> معراج، ناصر </w:t>
      </w:r>
      <w:proofErr w:type="spellStart"/>
      <w:r w:rsidRPr="007F151D">
        <w:rPr>
          <w:rFonts w:ascii="Traditional Arabic" w:hAnsi="Traditional Arabic" w:cs="Traditional Arabic"/>
          <w:sz w:val="24"/>
          <w:szCs w:val="24"/>
          <w:rtl/>
          <w:lang w:val="fr-FR"/>
        </w:rPr>
        <w:t>دادي</w:t>
      </w:r>
      <w:proofErr w:type="spellEnd"/>
      <w:r w:rsidRPr="007F151D">
        <w:rPr>
          <w:rFonts w:ascii="Traditional Arabic" w:hAnsi="Traditional Arabic" w:cs="Traditional Arabic"/>
          <w:sz w:val="24"/>
          <w:szCs w:val="24"/>
          <w:rtl/>
          <w:lang w:val="fr-FR"/>
        </w:rPr>
        <w:t xml:space="preserve"> عدون، اليقظة التكنولوجية كعامل </w:t>
      </w:r>
      <w:r w:rsidRPr="007F151D">
        <w:rPr>
          <w:rFonts w:ascii="Traditional Arabic" w:hAnsi="Traditional Arabic" w:cs="Traditional Arabic" w:hint="cs"/>
          <w:sz w:val="24"/>
          <w:szCs w:val="24"/>
          <w:rtl/>
          <w:lang w:val="fr-FR"/>
        </w:rPr>
        <w:t>للإبداع</w:t>
      </w:r>
      <w:r w:rsidRPr="007F151D">
        <w:rPr>
          <w:rFonts w:ascii="Traditional Arabic" w:hAnsi="Traditional Arabic" w:cs="Traditional Arabic"/>
          <w:sz w:val="24"/>
          <w:szCs w:val="24"/>
          <w:rtl/>
          <w:lang w:val="fr-FR"/>
        </w:rPr>
        <w:t xml:space="preserve"> في المؤسسة الاقتصادية، مجلة العلوم الاقتصادية وعلوم</w:t>
      </w:r>
      <w:r w:rsidRPr="007F151D">
        <w:rPr>
          <w:rFonts w:ascii="Traditional Arabic" w:hAnsi="Traditional Arabic" w:cs="Traditional Arabic"/>
          <w:sz w:val="24"/>
          <w:szCs w:val="24"/>
          <w:lang w:val="fr-FR"/>
        </w:rPr>
        <w:t xml:space="preserve"> </w:t>
      </w:r>
      <w:r w:rsidRPr="007F151D">
        <w:rPr>
          <w:rFonts w:ascii="Traditional Arabic" w:hAnsi="Traditional Arabic" w:cs="Traditional Arabic"/>
          <w:sz w:val="24"/>
          <w:szCs w:val="24"/>
          <w:rtl/>
          <w:lang w:val="fr-FR"/>
        </w:rPr>
        <w:t>التسيير، جامعة</w:t>
      </w:r>
      <w:r w:rsidRPr="007F151D">
        <w:rPr>
          <w:rFonts w:ascii="Traditional Arabic" w:hAnsi="Traditional Arabic" w:cs="Traditional Arabic"/>
          <w:sz w:val="24"/>
          <w:szCs w:val="24"/>
          <w:lang w:val="fr-FR"/>
        </w:rPr>
        <w:t xml:space="preserve"> </w:t>
      </w:r>
      <w:r w:rsidRPr="007F151D">
        <w:rPr>
          <w:rFonts w:ascii="Traditional Arabic" w:hAnsi="Traditional Arabic" w:cs="Traditional Arabic"/>
          <w:sz w:val="24"/>
          <w:szCs w:val="24"/>
          <w:rtl/>
          <w:lang w:val="fr-FR"/>
        </w:rPr>
        <w:t>سيدي</w:t>
      </w:r>
      <w:r w:rsidRPr="007F151D">
        <w:rPr>
          <w:rFonts w:ascii="Traditional Arabic" w:hAnsi="Traditional Arabic" w:cs="Traditional Arabic"/>
          <w:sz w:val="24"/>
          <w:szCs w:val="24"/>
          <w:lang w:val="fr-FR"/>
        </w:rPr>
        <w:t xml:space="preserve"> </w:t>
      </w:r>
      <w:r w:rsidRPr="007F151D">
        <w:rPr>
          <w:rFonts w:ascii="Traditional Arabic" w:hAnsi="Traditional Arabic" w:cs="Traditional Arabic"/>
          <w:sz w:val="24"/>
          <w:szCs w:val="24"/>
          <w:rtl/>
          <w:lang w:val="fr-FR"/>
        </w:rPr>
        <w:t>بلعباس، الجزائر، عدد</w:t>
      </w:r>
      <w:r w:rsidRPr="007F151D">
        <w:rPr>
          <w:rFonts w:ascii="Traditional Arabic" w:hAnsi="Traditional Arabic" w:cs="Traditional Arabic"/>
          <w:sz w:val="24"/>
          <w:szCs w:val="24"/>
          <w:lang w:val="fr-FR"/>
        </w:rPr>
        <w:t xml:space="preserve"> </w:t>
      </w:r>
      <w:r w:rsidRPr="007F151D">
        <w:rPr>
          <w:rFonts w:ascii="Traditional Arabic" w:hAnsi="Traditional Arabic" w:cs="Traditional Arabic"/>
          <w:sz w:val="24"/>
          <w:szCs w:val="24"/>
          <w:rtl/>
          <w:lang w:val="fr-FR"/>
        </w:rPr>
        <w:t>خاص</w:t>
      </w:r>
      <w:r w:rsidRPr="007F151D">
        <w:rPr>
          <w:rFonts w:ascii="Traditional Arabic" w:hAnsi="Traditional Arabic" w:cs="Traditional Arabic" w:hint="cs"/>
          <w:sz w:val="24"/>
          <w:szCs w:val="24"/>
          <w:rtl/>
          <w:lang w:val="fr-FR"/>
        </w:rPr>
        <w:t>165</w:t>
      </w:r>
      <w:r>
        <w:rPr>
          <w:rFonts w:asciiTheme="majorBidi" w:hAnsiTheme="majorBidi" w:cstheme="majorBidi" w:hint="cs"/>
          <w:sz w:val="24"/>
          <w:szCs w:val="24"/>
          <w:rtl/>
        </w:rPr>
        <w:t>.</w:t>
      </w:r>
    </w:p>
  </w:footnote>
  <w:footnote w:id="11">
    <w:p w:rsidR="00EA1405" w:rsidRPr="005E27D1" w:rsidRDefault="00EA1405" w:rsidP="00E82149">
      <w:pPr>
        <w:pStyle w:val="Notedebasdepage"/>
        <w:bidi/>
        <w:jc w:val="lowKashida"/>
        <w:rPr>
          <w:rFonts w:ascii="Traditional Arabic" w:hAnsi="Traditional Arabic" w:cs="Traditional Arabic"/>
          <w:sz w:val="24"/>
          <w:szCs w:val="24"/>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Pr>
        <w:t xml:space="preserve"> </w:t>
      </w:r>
      <w:r w:rsidRPr="005E27D1">
        <w:rPr>
          <w:rFonts w:ascii="Traditional Arabic" w:hAnsi="Traditional Arabic" w:cs="Traditional Arabic"/>
          <w:sz w:val="24"/>
          <w:szCs w:val="24"/>
          <w:rtl/>
        </w:rPr>
        <w:t xml:space="preserve"> </w:t>
      </w:r>
      <w:r w:rsidR="00594F55" w:rsidRPr="005E27D1">
        <w:rPr>
          <w:rFonts w:ascii="Traditional Arabic" w:hAnsi="Traditional Arabic" w:cs="Traditional Arabic" w:hint="cs"/>
          <w:sz w:val="24"/>
          <w:szCs w:val="24"/>
          <w:rtl/>
        </w:rPr>
        <w:t>أبو</w:t>
      </w:r>
      <w:r w:rsidRPr="005E27D1">
        <w:rPr>
          <w:rFonts w:ascii="Traditional Arabic" w:hAnsi="Traditional Arabic" w:cs="Traditional Arabic"/>
          <w:sz w:val="24"/>
          <w:szCs w:val="24"/>
          <w:rtl/>
        </w:rPr>
        <w:t xml:space="preserve"> بكر </w:t>
      </w:r>
      <w:proofErr w:type="spellStart"/>
      <w:r w:rsidRPr="005E27D1">
        <w:rPr>
          <w:rFonts w:ascii="Traditional Arabic" w:hAnsi="Traditional Arabic" w:cs="Traditional Arabic"/>
          <w:sz w:val="24"/>
          <w:szCs w:val="24"/>
          <w:rtl/>
        </w:rPr>
        <w:t>بو</w:t>
      </w:r>
      <w:proofErr w:type="spellEnd"/>
      <w:r w:rsidRPr="005E27D1">
        <w:rPr>
          <w:rFonts w:ascii="Traditional Arabic" w:hAnsi="Traditional Arabic" w:cs="Traditional Arabic"/>
          <w:sz w:val="24"/>
          <w:szCs w:val="24"/>
          <w:rtl/>
        </w:rPr>
        <w:t xml:space="preserve"> سالم</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 xml:space="preserve">فرح </w:t>
      </w:r>
      <w:proofErr w:type="spellStart"/>
      <w:r w:rsidRPr="005E27D1">
        <w:rPr>
          <w:rFonts w:ascii="Traditional Arabic" w:hAnsi="Traditional Arabic" w:cs="Traditional Arabic"/>
          <w:sz w:val="24"/>
          <w:szCs w:val="24"/>
          <w:rtl/>
        </w:rPr>
        <w:t>الياس</w:t>
      </w:r>
      <w:proofErr w:type="spellEnd"/>
      <w:r w:rsidRPr="005E27D1">
        <w:rPr>
          <w:rFonts w:ascii="Traditional Arabic" w:hAnsi="Traditional Arabic" w:cs="Traditional Arabic"/>
          <w:sz w:val="24"/>
          <w:szCs w:val="24"/>
          <w:rtl/>
        </w:rPr>
        <w:t xml:space="preserve"> </w:t>
      </w:r>
      <w:proofErr w:type="spellStart"/>
      <w:r w:rsidRPr="005E27D1">
        <w:rPr>
          <w:rFonts w:ascii="Traditional Arabic" w:hAnsi="Traditional Arabic" w:cs="Traditional Arabic"/>
          <w:sz w:val="24"/>
          <w:szCs w:val="24"/>
          <w:rtl/>
        </w:rPr>
        <w:t>الهناني</w:t>
      </w:r>
      <w:proofErr w:type="spellEnd"/>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دور اليقظة الإستراتيجية كأحد أبعاد الذكاء الاقتصادي في تعزيز القرارات التسويقية</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المركز الجامعي ميلة</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العدد الثامن عشر</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جوان 2017</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ص186.</w:t>
      </w:r>
    </w:p>
  </w:footnote>
  <w:footnote w:id="12">
    <w:p w:rsidR="00EA1405" w:rsidRPr="001A3EEB" w:rsidRDefault="00EA1405" w:rsidP="00E82149">
      <w:pPr>
        <w:pStyle w:val="Notedebasdepage"/>
        <w:bidi/>
        <w:jc w:val="lowKashida"/>
        <w:rPr>
          <w:rFonts w:asciiTheme="majorBidi" w:hAnsiTheme="majorBidi" w:cstheme="majorBidi"/>
          <w:sz w:val="24"/>
          <w:szCs w:val="24"/>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Pr>
        <w:t xml:space="preserve"> </w:t>
      </w:r>
      <w:r w:rsidRPr="005E27D1">
        <w:rPr>
          <w:rFonts w:ascii="Traditional Arabic" w:hAnsi="Traditional Arabic" w:cs="Traditional Arabic"/>
          <w:sz w:val="24"/>
          <w:szCs w:val="24"/>
          <w:rtl/>
        </w:rPr>
        <w:t xml:space="preserve"> ولد عابد عمر</w:t>
      </w:r>
      <w:r w:rsidR="00E82149">
        <w:rPr>
          <w:rFonts w:ascii="Traditional Arabic" w:hAnsi="Traditional Arabic" w:cs="Traditional Arabic"/>
          <w:sz w:val="24"/>
          <w:szCs w:val="24"/>
          <w:rtl/>
        </w:rPr>
        <w:t xml:space="preserve">، </w:t>
      </w:r>
      <w:proofErr w:type="spellStart"/>
      <w:r w:rsidRPr="005E27D1">
        <w:rPr>
          <w:rFonts w:ascii="Traditional Arabic" w:hAnsi="Traditional Arabic" w:cs="Traditional Arabic"/>
          <w:sz w:val="24"/>
          <w:szCs w:val="24"/>
          <w:rtl/>
        </w:rPr>
        <w:t>علوطي</w:t>
      </w:r>
      <w:proofErr w:type="spellEnd"/>
      <w:r w:rsidRPr="005E27D1">
        <w:rPr>
          <w:rFonts w:ascii="Traditional Arabic" w:hAnsi="Traditional Arabic" w:cs="Traditional Arabic"/>
          <w:sz w:val="24"/>
          <w:szCs w:val="24"/>
          <w:rtl/>
        </w:rPr>
        <w:t xml:space="preserve"> </w:t>
      </w:r>
      <w:proofErr w:type="spellStart"/>
      <w:r w:rsidRPr="005E27D1">
        <w:rPr>
          <w:rFonts w:ascii="Traditional Arabic" w:hAnsi="Traditional Arabic" w:cs="Traditional Arabic"/>
          <w:sz w:val="24"/>
          <w:szCs w:val="24"/>
          <w:rtl/>
        </w:rPr>
        <w:t>لمين</w:t>
      </w:r>
      <w:proofErr w:type="spellEnd"/>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مرجع سبق ذكره</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ص6.</w:t>
      </w:r>
    </w:p>
  </w:footnote>
  <w:footnote w:id="13">
    <w:p w:rsidR="00EA1405" w:rsidRPr="005E27D1" w:rsidRDefault="00EA1405" w:rsidP="00E82149">
      <w:pPr>
        <w:pStyle w:val="Notedebasdepage"/>
        <w:bidi/>
        <w:jc w:val="lowKashida"/>
        <w:rPr>
          <w:rFonts w:ascii="Traditional Arabic" w:hAnsi="Traditional Arabic" w:cs="Traditional Arabic"/>
          <w:sz w:val="24"/>
          <w:szCs w:val="24"/>
          <w:rtl/>
          <w:lang w:bidi="ar-DZ"/>
        </w:rPr>
      </w:pPr>
      <w:r w:rsidRPr="001A3EEB">
        <w:rPr>
          <w:rFonts w:asciiTheme="majorBidi" w:hAnsiTheme="majorBidi" w:cstheme="majorBidi"/>
        </w:rPr>
        <w:t xml:space="preserve"> </w:t>
      </w: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tl/>
          <w:lang w:bidi="ar-DZ"/>
        </w:rPr>
        <w:t xml:space="preserve">احمد </w:t>
      </w:r>
      <w:proofErr w:type="gramStart"/>
      <w:r w:rsidRPr="005E27D1">
        <w:rPr>
          <w:rFonts w:ascii="Traditional Arabic" w:hAnsi="Traditional Arabic" w:cs="Traditional Arabic"/>
          <w:sz w:val="24"/>
          <w:szCs w:val="24"/>
          <w:rtl/>
          <w:lang w:bidi="ar-DZ"/>
        </w:rPr>
        <w:t>بن</w:t>
      </w:r>
      <w:proofErr w:type="gramEnd"/>
      <w:r w:rsidRPr="005E27D1">
        <w:rPr>
          <w:rFonts w:ascii="Traditional Arabic" w:hAnsi="Traditional Arabic" w:cs="Traditional Arabic"/>
          <w:sz w:val="24"/>
          <w:szCs w:val="24"/>
          <w:rtl/>
          <w:lang w:bidi="ar-DZ"/>
        </w:rPr>
        <w:t xml:space="preserve"> خليفة</w:t>
      </w:r>
      <w:r w:rsidR="00E82149">
        <w:rPr>
          <w:rFonts w:ascii="Traditional Arabic" w:hAnsi="Traditional Arabic" w:cs="Traditional Arabic"/>
          <w:sz w:val="24"/>
          <w:szCs w:val="24"/>
          <w:rtl/>
          <w:lang w:bidi="ar-DZ"/>
        </w:rPr>
        <w:t xml:space="preserve">، </w:t>
      </w:r>
      <w:r w:rsidRPr="005E27D1">
        <w:rPr>
          <w:rFonts w:ascii="Traditional Arabic" w:hAnsi="Traditional Arabic" w:cs="Traditional Arabic"/>
          <w:sz w:val="24"/>
          <w:szCs w:val="24"/>
          <w:rtl/>
          <w:lang w:bidi="ar-DZ"/>
        </w:rPr>
        <w:t>مرجع سبق ذكره</w:t>
      </w:r>
      <w:r w:rsidR="00E82149">
        <w:rPr>
          <w:rFonts w:ascii="Traditional Arabic" w:hAnsi="Traditional Arabic" w:cs="Traditional Arabic"/>
          <w:sz w:val="24"/>
          <w:szCs w:val="24"/>
          <w:rtl/>
          <w:lang w:bidi="ar-DZ"/>
        </w:rPr>
        <w:t xml:space="preserve">، </w:t>
      </w:r>
      <w:r w:rsidRPr="005E27D1">
        <w:rPr>
          <w:rFonts w:ascii="Traditional Arabic" w:hAnsi="Traditional Arabic" w:cs="Traditional Arabic"/>
          <w:sz w:val="24"/>
          <w:szCs w:val="24"/>
          <w:rtl/>
          <w:lang w:bidi="ar-DZ"/>
        </w:rPr>
        <w:t>ص47.</w:t>
      </w:r>
    </w:p>
  </w:footnote>
  <w:footnote w:id="14">
    <w:p w:rsidR="00EA1405" w:rsidRPr="005E27D1" w:rsidRDefault="00EA1405" w:rsidP="00E82149">
      <w:pPr>
        <w:pStyle w:val="Notedebasdepage"/>
        <w:jc w:val="lowKashida"/>
        <w:rPr>
          <w:rFonts w:ascii="Traditional Arabic" w:hAnsi="Traditional Arabic" w:cs="Traditional Arabic"/>
          <w:sz w:val="24"/>
          <w:szCs w:val="24"/>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Pr>
        <w:t xml:space="preserve"> </w:t>
      </w:r>
      <w:r w:rsidRPr="00EE7D6E">
        <w:rPr>
          <w:rFonts w:ascii="Traditional Arabic" w:hAnsi="Traditional Arabic" w:cs="Traditional Arabic"/>
          <w:sz w:val="22"/>
          <w:szCs w:val="22"/>
        </w:rPr>
        <w:t xml:space="preserve">Emmanuel </w:t>
      </w:r>
      <w:proofErr w:type="spellStart"/>
      <w:r w:rsidRPr="00EE7D6E">
        <w:rPr>
          <w:rFonts w:ascii="Traditional Arabic" w:hAnsi="Traditional Arabic" w:cs="Traditional Arabic"/>
          <w:sz w:val="22"/>
          <w:szCs w:val="22"/>
        </w:rPr>
        <w:t>pateyron</w:t>
      </w:r>
      <w:proofErr w:type="spellEnd"/>
      <w:r w:rsidR="006F3AA6">
        <w:rPr>
          <w:rFonts w:ascii="Traditional Arabic" w:hAnsi="Traditional Arabic" w:cs="Traditional Arabic" w:hint="cs"/>
          <w:sz w:val="22"/>
          <w:szCs w:val="22"/>
          <w:rtl/>
          <w:lang w:bidi="ar-DZ"/>
        </w:rPr>
        <w:t xml:space="preserve"> </w:t>
      </w:r>
      <w:proofErr w:type="gramStart"/>
      <w:r w:rsidRPr="00EE7D6E">
        <w:rPr>
          <w:rFonts w:ascii="Traditional Arabic" w:hAnsi="Traditional Arabic" w:cs="Traditional Arabic"/>
          <w:sz w:val="22"/>
          <w:szCs w:val="22"/>
          <w:rtl/>
          <w:lang w:bidi="ar-DZ"/>
        </w:rPr>
        <w:t>:</w:t>
      </w:r>
      <w:r w:rsidRPr="00EE7D6E">
        <w:rPr>
          <w:rFonts w:ascii="Traditional Arabic" w:hAnsi="Traditional Arabic" w:cs="Traditional Arabic"/>
          <w:sz w:val="22"/>
          <w:szCs w:val="22"/>
          <w:lang w:bidi="ar-DZ"/>
        </w:rPr>
        <w:t>la</w:t>
      </w:r>
      <w:proofErr w:type="gramEnd"/>
      <w:r w:rsidRPr="00EE7D6E">
        <w:rPr>
          <w:rFonts w:ascii="Traditional Arabic" w:hAnsi="Traditional Arabic" w:cs="Traditional Arabic"/>
          <w:sz w:val="22"/>
          <w:szCs w:val="22"/>
          <w:lang w:bidi="ar-DZ"/>
        </w:rPr>
        <w:t xml:space="preserve"> veille </w:t>
      </w:r>
      <w:proofErr w:type="spellStart"/>
      <w:r w:rsidRPr="00EE7D6E">
        <w:rPr>
          <w:rFonts w:ascii="Traditional Arabic" w:hAnsi="Traditional Arabic" w:cs="Traditional Arabic"/>
          <w:sz w:val="22"/>
          <w:szCs w:val="22"/>
          <w:lang w:bidi="ar-DZ"/>
        </w:rPr>
        <w:t>stratégique,édition</w:t>
      </w:r>
      <w:proofErr w:type="spellEnd"/>
      <w:r w:rsidRPr="00EE7D6E">
        <w:rPr>
          <w:rFonts w:ascii="Traditional Arabic" w:hAnsi="Traditional Arabic" w:cs="Traditional Arabic"/>
          <w:sz w:val="22"/>
          <w:szCs w:val="22"/>
          <w:lang w:bidi="ar-DZ"/>
        </w:rPr>
        <w:t xml:space="preserve"> </w:t>
      </w:r>
      <w:proofErr w:type="spellStart"/>
      <w:r w:rsidRPr="00EE7D6E">
        <w:rPr>
          <w:rFonts w:ascii="Traditional Arabic" w:hAnsi="Traditional Arabic" w:cs="Traditional Arabic"/>
          <w:sz w:val="22"/>
          <w:szCs w:val="22"/>
          <w:lang w:bidi="ar-DZ"/>
        </w:rPr>
        <w:t>ECONOMICA,Paris</w:t>
      </w:r>
      <w:proofErr w:type="spellEnd"/>
      <w:r w:rsidRPr="00EE7D6E">
        <w:rPr>
          <w:rFonts w:ascii="Traditional Arabic" w:hAnsi="Traditional Arabic" w:cs="Traditional Arabic"/>
          <w:sz w:val="22"/>
          <w:szCs w:val="22"/>
          <w:lang w:bidi="ar-DZ"/>
        </w:rPr>
        <w:t>,1998.pp143-144.</w:t>
      </w:r>
      <w:r w:rsidRPr="005E27D1">
        <w:rPr>
          <w:rFonts w:ascii="Traditional Arabic" w:hAnsi="Traditional Arabic" w:cs="Traditional Arabic"/>
          <w:sz w:val="24"/>
          <w:szCs w:val="24"/>
        </w:rPr>
        <w:t xml:space="preserve"> </w:t>
      </w:r>
    </w:p>
  </w:footnote>
  <w:footnote w:id="15">
    <w:p w:rsidR="007F07CD" w:rsidRPr="00FC7767" w:rsidRDefault="00EA1405" w:rsidP="007F151D">
      <w:pPr>
        <w:autoSpaceDE w:val="0"/>
        <w:autoSpaceDN w:val="0"/>
        <w:bidi w:val="0"/>
        <w:adjustRightInd w:val="0"/>
        <w:spacing w:line="240" w:lineRule="auto"/>
        <w:rPr>
          <w:rFonts w:ascii="Traditional Arabic" w:hAnsi="Traditional Arabic" w:cs="Traditional Arabic"/>
          <w:sz w:val="22"/>
          <w:szCs w:val="22"/>
          <w:lang w:val="fr-FR"/>
        </w:rPr>
      </w:pPr>
      <w:r w:rsidRPr="005E27D1">
        <w:rPr>
          <w:rStyle w:val="Appelnotedebasdep"/>
          <w:rFonts w:ascii="Traditional Arabic" w:hAnsi="Traditional Arabic" w:cs="Traditional Arabic"/>
          <w:sz w:val="24"/>
          <w:szCs w:val="24"/>
        </w:rPr>
        <w:footnoteRef/>
      </w:r>
      <w:r w:rsidR="007F151D">
        <w:rPr>
          <w:rFonts w:ascii="Traditional Arabic" w:hAnsi="Traditional Arabic" w:cs="Traditional Arabic" w:hint="cs"/>
          <w:sz w:val="24"/>
          <w:szCs w:val="24"/>
          <w:rtl/>
          <w:lang w:val="fr-FR"/>
        </w:rPr>
        <w:t xml:space="preserve"> </w:t>
      </w:r>
      <w:r w:rsidR="006F3AA6" w:rsidRPr="00FC7767">
        <w:rPr>
          <w:rFonts w:ascii="Traditional Arabic" w:hAnsi="Traditional Arabic" w:cs="Traditional Arabic"/>
          <w:color w:val="000000"/>
          <w:sz w:val="22"/>
          <w:szCs w:val="22"/>
          <w:lang w:val="fr-FR"/>
        </w:rPr>
        <w:t xml:space="preserve">Philippe </w:t>
      </w:r>
      <w:proofErr w:type="spellStart"/>
      <w:r w:rsidR="006F3AA6" w:rsidRPr="00FC7767">
        <w:rPr>
          <w:rFonts w:ascii="Traditional Arabic" w:hAnsi="Traditional Arabic" w:cs="Traditional Arabic"/>
          <w:color w:val="000000"/>
          <w:sz w:val="22"/>
          <w:szCs w:val="22"/>
          <w:lang w:val="fr-FR"/>
        </w:rPr>
        <w:t>Boumard</w:t>
      </w:r>
      <w:proofErr w:type="spellEnd"/>
      <w:r w:rsidRPr="00FC7767">
        <w:rPr>
          <w:rFonts w:ascii="Traditional Arabic" w:hAnsi="Traditional Arabic" w:cs="Traditional Arabic"/>
          <w:color w:val="000000"/>
          <w:sz w:val="22"/>
          <w:szCs w:val="22"/>
          <w:lang w:val="fr-FR"/>
        </w:rPr>
        <w:t xml:space="preserve">: la veille stratégique (organiser la veille sur les nouvelles </w:t>
      </w:r>
      <w:proofErr w:type="spellStart"/>
      <w:r w:rsidRPr="00FC7767">
        <w:rPr>
          <w:rFonts w:ascii="Traditional Arabic" w:hAnsi="Traditional Arabic" w:cs="Traditional Arabic"/>
          <w:color w:val="000000"/>
          <w:sz w:val="22"/>
          <w:szCs w:val="22"/>
          <w:lang w:val="fr-FR"/>
        </w:rPr>
        <w:t>technologiqis</w:t>
      </w:r>
      <w:proofErr w:type="spellEnd"/>
      <w:r w:rsidRPr="00FC7767">
        <w:rPr>
          <w:rFonts w:ascii="Traditional Arabic" w:hAnsi="Traditional Arabic" w:cs="Traditional Arabic"/>
          <w:color w:val="000000"/>
          <w:sz w:val="22"/>
          <w:szCs w:val="22"/>
          <w:lang w:val="fr-FR"/>
        </w:rPr>
        <w:t xml:space="preserve"> de</w:t>
      </w:r>
      <w:r w:rsidR="00EE7D6E" w:rsidRPr="00FC7767">
        <w:rPr>
          <w:rFonts w:ascii="Traditional Arabic" w:hAnsi="Traditional Arabic" w:cs="Traditional Arabic"/>
          <w:color w:val="000000"/>
          <w:sz w:val="22"/>
          <w:szCs w:val="22"/>
          <w:lang w:val="fr-FR"/>
        </w:rPr>
        <w:t xml:space="preserve"> </w:t>
      </w:r>
      <w:r w:rsidRPr="00FC7767">
        <w:rPr>
          <w:rFonts w:ascii="Traditional Arabic" w:hAnsi="Traditional Arabic" w:cs="Traditional Arabic"/>
          <w:color w:val="000000"/>
          <w:sz w:val="22"/>
          <w:szCs w:val="22"/>
          <w:lang w:val="fr-FR"/>
        </w:rPr>
        <w:t>l’information) sur le site :</w:t>
      </w:r>
      <w:r w:rsidR="006F3AA6" w:rsidRPr="00FC7767">
        <w:rPr>
          <w:rFonts w:ascii="Traditional Arabic" w:hAnsi="Traditional Arabic" w:cs="Traditional Arabic"/>
          <w:sz w:val="22"/>
          <w:szCs w:val="22"/>
          <w:lang w:val="fr-FR"/>
        </w:rPr>
        <w:t xml:space="preserve"> </w:t>
      </w:r>
    </w:p>
    <w:p w:rsidR="00EA1405" w:rsidRPr="006A76CE" w:rsidRDefault="00EA1405" w:rsidP="007F07CD">
      <w:pPr>
        <w:autoSpaceDE w:val="0"/>
        <w:autoSpaceDN w:val="0"/>
        <w:bidi w:val="0"/>
        <w:adjustRightInd w:val="0"/>
        <w:spacing w:line="240" w:lineRule="auto"/>
        <w:rPr>
          <w:rtl/>
        </w:rPr>
      </w:pPr>
      <w:r w:rsidRPr="00FC7767">
        <w:rPr>
          <w:rFonts w:ascii="Traditional Arabic" w:hAnsi="Traditional Arabic" w:cs="Traditional Arabic"/>
          <w:sz w:val="22"/>
          <w:szCs w:val="22"/>
          <w:lang w:val="fr-FR"/>
        </w:rPr>
        <w:t>http://www.cigref.fr/cigref_publications/RapportsContainer/Parus1998/Veille_strategique_1998_web.pdf</w:t>
      </w:r>
    </w:p>
  </w:footnote>
  <w:footnote w:id="16">
    <w:p w:rsidR="00EA1405" w:rsidRPr="00351396" w:rsidRDefault="00EA1405" w:rsidP="00E82149">
      <w:pPr>
        <w:pStyle w:val="Notedebasdepage"/>
        <w:bidi/>
        <w:jc w:val="lowKashida"/>
        <w:rPr>
          <w:rFonts w:ascii="Traditional Arabic" w:hAnsi="Traditional Arabic" w:cs="Traditional Arabic"/>
          <w:sz w:val="24"/>
          <w:szCs w:val="24"/>
          <w:rtl/>
          <w:lang w:bidi="ar-DZ"/>
        </w:rPr>
      </w:pPr>
      <w:r w:rsidRPr="00351396">
        <w:rPr>
          <w:rStyle w:val="Appelnotedebasdep"/>
          <w:rFonts w:ascii="Traditional Arabic" w:hAnsi="Traditional Arabic" w:cs="Traditional Arabic"/>
          <w:sz w:val="24"/>
          <w:szCs w:val="24"/>
        </w:rPr>
        <w:footnoteRef/>
      </w:r>
      <w:r w:rsidRPr="00351396">
        <w:rPr>
          <w:rFonts w:ascii="Traditional Arabic" w:hAnsi="Traditional Arabic" w:cs="Traditional Arabic"/>
          <w:sz w:val="24"/>
          <w:szCs w:val="24"/>
        </w:rPr>
        <w:t xml:space="preserve"> </w:t>
      </w:r>
      <w:r w:rsidRPr="00351396">
        <w:rPr>
          <w:rFonts w:ascii="Traditional Arabic" w:hAnsi="Traditional Arabic" w:cs="Traditional Arabic"/>
          <w:sz w:val="24"/>
          <w:szCs w:val="24"/>
          <w:rtl/>
        </w:rPr>
        <w:t xml:space="preserve"> رتيبة حديد</w:t>
      </w:r>
      <w:r w:rsidR="00E82149">
        <w:rPr>
          <w:rFonts w:ascii="Traditional Arabic" w:hAnsi="Traditional Arabic" w:cs="Traditional Arabic"/>
          <w:sz w:val="24"/>
          <w:szCs w:val="24"/>
          <w:rtl/>
        </w:rPr>
        <w:t xml:space="preserve">، </w:t>
      </w:r>
      <w:proofErr w:type="spellStart"/>
      <w:r w:rsidRPr="00351396">
        <w:rPr>
          <w:rFonts w:ascii="Traditional Arabic" w:hAnsi="Traditional Arabic" w:cs="Traditional Arabic"/>
          <w:sz w:val="24"/>
          <w:szCs w:val="24"/>
          <w:rtl/>
        </w:rPr>
        <w:t>نوفيل</w:t>
      </w:r>
      <w:proofErr w:type="spellEnd"/>
      <w:r w:rsidRPr="00351396">
        <w:rPr>
          <w:rFonts w:ascii="Traditional Arabic" w:hAnsi="Traditional Arabic" w:cs="Traditional Arabic"/>
          <w:sz w:val="24"/>
          <w:szCs w:val="24"/>
          <w:rtl/>
        </w:rPr>
        <w:t xml:space="preserve"> حديد</w:t>
      </w:r>
      <w:r w:rsidR="00E82149">
        <w:rPr>
          <w:rFonts w:ascii="Traditional Arabic" w:hAnsi="Traditional Arabic" w:cs="Traditional Arabic"/>
          <w:sz w:val="24"/>
          <w:szCs w:val="24"/>
          <w:rtl/>
        </w:rPr>
        <w:t xml:space="preserve">، </w:t>
      </w:r>
      <w:r w:rsidRPr="00351396">
        <w:rPr>
          <w:rFonts w:ascii="Traditional Arabic" w:hAnsi="Traditional Arabic" w:cs="Traditional Arabic"/>
          <w:sz w:val="24"/>
          <w:szCs w:val="24"/>
          <w:rtl/>
        </w:rPr>
        <w:t xml:space="preserve">اليقظة التنافسية وسيلة </w:t>
      </w:r>
      <w:proofErr w:type="spellStart"/>
      <w:r w:rsidRPr="00351396">
        <w:rPr>
          <w:rFonts w:ascii="Traditional Arabic" w:hAnsi="Traditional Arabic" w:cs="Traditional Arabic"/>
          <w:sz w:val="24"/>
          <w:szCs w:val="24"/>
          <w:rtl/>
        </w:rPr>
        <w:t>تسييرية</w:t>
      </w:r>
      <w:proofErr w:type="spellEnd"/>
      <w:r w:rsidRPr="00351396">
        <w:rPr>
          <w:rFonts w:ascii="Traditional Arabic" w:hAnsi="Traditional Arabic" w:cs="Traditional Arabic"/>
          <w:sz w:val="24"/>
          <w:szCs w:val="24"/>
          <w:rtl/>
        </w:rPr>
        <w:t xml:space="preserve"> حديثة لتنافسية المؤسسة</w:t>
      </w:r>
      <w:r w:rsidR="00E82149">
        <w:rPr>
          <w:rFonts w:ascii="Traditional Arabic" w:hAnsi="Traditional Arabic" w:cs="Traditional Arabic"/>
          <w:sz w:val="24"/>
          <w:szCs w:val="24"/>
          <w:rtl/>
        </w:rPr>
        <w:t xml:space="preserve">، </w:t>
      </w:r>
      <w:r w:rsidRPr="00351396">
        <w:rPr>
          <w:rFonts w:ascii="Traditional Arabic" w:hAnsi="Traditional Arabic" w:cs="Traditional Arabic"/>
          <w:sz w:val="24"/>
          <w:szCs w:val="24"/>
          <w:rtl/>
        </w:rPr>
        <w:t>المؤتمر العلمي الدولي حول الأداء المتميز للمنظمات والحكومات</w:t>
      </w:r>
      <w:r w:rsidR="00E82149">
        <w:rPr>
          <w:rFonts w:ascii="Traditional Arabic" w:hAnsi="Traditional Arabic" w:cs="Traditional Arabic"/>
          <w:sz w:val="24"/>
          <w:szCs w:val="24"/>
          <w:rtl/>
        </w:rPr>
        <w:t xml:space="preserve">، </w:t>
      </w:r>
      <w:r w:rsidRPr="00351396">
        <w:rPr>
          <w:rFonts w:ascii="Traditional Arabic" w:hAnsi="Traditional Arabic" w:cs="Traditional Arabic"/>
          <w:sz w:val="24"/>
          <w:szCs w:val="24"/>
          <w:rtl/>
        </w:rPr>
        <w:t xml:space="preserve">جامعة </w:t>
      </w:r>
      <w:proofErr w:type="spellStart"/>
      <w:r w:rsidRPr="00351396">
        <w:rPr>
          <w:rFonts w:ascii="Traditional Arabic" w:hAnsi="Traditional Arabic" w:cs="Traditional Arabic"/>
          <w:sz w:val="24"/>
          <w:szCs w:val="24"/>
          <w:rtl/>
        </w:rPr>
        <w:t>ورقلة</w:t>
      </w:r>
      <w:proofErr w:type="spellEnd"/>
      <w:r w:rsidR="00E82149">
        <w:rPr>
          <w:rFonts w:ascii="Traditional Arabic" w:hAnsi="Traditional Arabic" w:cs="Traditional Arabic"/>
          <w:sz w:val="24"/>
          <w:szCs w:val="24"/>
          <w:rtl/>
        </w:rPr>
        <w:t xml:space="preserve">، </w:t>
      </w:r>
      <w:r w:rsidRPr="00351396">
        <w:rPr>
          <w:rFonts w:ascii="Traditional Arabic" w:hAnsi="Traditional Arabic" w:cs="Traditional Arabic"/>
          <w:sz w:val="24"/>
          <w:szCs w:val="24"/>
          <w:rtl/>
        </w:rPr>
        <w:t>الجزائر</w:t>
      </w:r>
      <w:r w:rsidR="00E82149">
        <w:rPr>
          <w:rFonts w:ascii="Traditional Arabic" w:hAnsi="Traditional Arabic" w:cs="Traditional Arabic"/>
          <w:sz w:val="24"/>
          <w:szCs w:val="24"/>
          <w:rtl/>
        </w:rPr>
        <w:t xml:space="preserve">، </w:t>
      </w:r>
      <w:r w:rsidRPr="00351396">
        <w:rPr>
          <w:rFonts w:ascii="Traditional Arabic" w:hAnsi="Traditional Arabic" w:cs="Traditional Arabic"/>
          <w:sz w:val="24"/>
          <w:szCs w:val="24"/>
          <w:rtl/>
        </w:rPr>
        <w:t>مارس 2005</w:t>
      </w:r>
      <w:r w:rsidR="00E82149">
        <w:rPr>
          <w:rFonts w:ascii="Traditional Arabic" w:hAnsi="Traditional Arabic" w:cs="Traditional Arabic"/>
          <w:sz w:val="24"/>
          <w:szCs w:val="24"/>
          <w:rtl/>
        </w:rPr>
        <w:t xml:space="preserve">، </w:t>
      </w:r>
      <w:r w:rsidRPr="00351396">
        <w:rPr>
          <w:rFonts w:ascii="Traditional Arabic" w:hAnsi="Traditional Arabic" w:cs="Traditional Arabic"/>
          <w:sz w:val="24"/>
          <w:szCs w:val="24"/>
          <w:rtl/>
        </w:rPr>
        <w:t>ص191.</w:t>
      </w:r>
    </w:p>
  </w:footnote>
  <w:footnote w:id="17">
    <w:p w:rsidR="00EA1405" w:rsidRPr="005E27D1" w:rsidRDefault="00EA1405" w:rsidP="00E82149">
      <w:pPr>
        <w:pStyle w:val="Notedebasdepage"/>
        <w:bidi/>
        <w:jc w:val="lowKashida"/>
        <w:rPr>
          <w:rFonts w:ascii="Traditional Arabic" w:hAnsi="Traditional Arabic" w:cs="Traditional Arabic"/>
          <w:sz w:val="24"/>
          <w:szCs w:val="24"/>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Pr>
        <w:t xml:space="preserve"> </w:t>
      </w:r>
      <w:r w:rsidRPr="005E27D1">
        <w:rPr>
          <w:rFonts w:ascii="Traditional Arabic" w:hAnsi="Traditional Arabic" w:cs="Traditional Arabic"/>
          <w:sz w:val="24"/>
          <w:szCs w:val="24"/>
          <w:rtl/>
        </w:rPr>
        <w:t xml:space="preserve"> ولد عابد عمر</w:t>
      </w:r>
      <w:r w:rsidR="00E82149">
        <w:rPr>
          <w:rFonts w:ascii="Traditional Arabic" w:hAnsi="Traditional Arabic" w:cs="Traditional Arabic"/>
          <w:sz w:val="24"/>
          <w:szCs w:val="24"/>
          <w:rtl/>
        </w:rPr>
        <w:t xml:space="preserve">، </w:t>
      </w:r>
      <w:proofErr w:type="spellStart"/>
      <w:r w:rsidRPr="005E27D1">
        <w:rPr>
          <w:rFonts w:ascii="Traditional Arabic" w:hAnsi="Traditional Arabic" w:cs="Traditional Arabic"/>
          <w:sz w:val="24"/>
          <w:szCs w:val="24"/>
          <w:rtl/>
        </w:rPr>
        <w:t>علوطي</w:t>
      </w:r>
      <w:proofErr w:type="spellEnd"/>
      <w:r w:rsidRPr="005E27D1">
        <w:rPr>
          <w:rFonts w:ascii="Traditional Arabic" w:hAnsi="Traditional Arabic" w:cs="Traditional Arabic"/>
          <w:sz w:val="24"/>
          <w:szCs w:val="24"/>
          <w:rtl/>
        </w:rPr>
        <w:t xml:space="preserve"> </w:t>
      </w:r>
      <w:proofErr w:type="spellStart"/>
      <w:r w:rsidRPr="005E27D1">
        <w:rPr>
          <w:rFonts w:ascii="Traditional Arabic" w:hAnsi="Traditional Arabic" w:cs="Traditional Arabic"/>
          <w:sz w:val="24"/>
          <w:szCs w:val="24"/>
          <w:rtl/>
        </w:rPr>
        <w:t>لمين</w:t>
      </w:r>
      <w:proofErr w:type="spellEnd"/>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مرجع سبق ذكره</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ص7.</w:t>
      </w:r>
    </w:p>
  </w:footnote>
  <w:footnote w:id="18">
    <w:p w:rsidR="00EA1405" w:rsidRPr="005E27D1" w:rsidRDefault="00EA1405" w:rsidP="00E82149">
      <w:pPr>
        <w:pStyle w:val="Notedebasdepage"/>
        <w:bidi/>
        <w:jc w:val="lowKashida"/>
        <w:rPr>
          <w:rFonts w:ascii="Traditional Arabic" w:hAnsi="Traditional Arabic" w:cs="Traditional Arabic"/>
          <w:sz w:val="24"/>
          <w:szCs w:val="24"/>
          <w:rtl/>
          <w:lang w:bidi="ar-DZ"/>
        </w:rPr>
      </w:pPr>
      <w:r w:rsidRPr="005E27D1">
        <w:rPr>
          <w:rStyle w:val="Appelnotedebasdep"/>
          <w:rFonts w:ascii="Traditional Arabic" w:hAnsi="Traditional Arabic" w:cs="Traditional Arabic"/>
          <w:sz w:val="24"/>
          <w:szCs w:val="24"/>
        </w:rPr>
        <w:footnoteRef/>
      </w:r>
      <w:r w:rsidRPr="005E27D1">
        <w:rPr>
          <w:rFonts w:ascii="Traditional Arabic" w:hAnsi="Traditional Arabic" w:cs="Traditional Arabic"/>
          <w:sz w:val="24"/>
          <w:szCs w:val="24"/>
        </w:rPr>
        <w:t xml:space="preserve"> </w:t>
      </w:r>
      <w:r w:rsidRPr="005E27D1">
        <w:rPr>
          <w:rFonts w:ascii="Traditional Arabic" w:hAnsi="Traditional Arabic" w:cs="Traditional Arabic"/>
          <w:sz w:val="24"/>
          <w:szCs w:val="24"/>
          <w:rtl/>
        </w:rPr>
        <w:t xml:space="preserve"> رتيبة حديد</w:t>
      </w:r>
      <w:r w:rsidR="00E82149">
        <w:rPr>
          <w:rFonts w:ascii="Traditional Arabic" w:hAnsi="Traditional Arabic" w:cs="Traditional Arabic"/>
          <w:sz w:val="24"/>
          <w:szCs w:val="24"/>
          <w:rtl/>
        </w:rPr>
        <w:t xml:space="preserve">، </w:t>
      </w:r>
      <w:proofErr w:type="spellStart"/>
      <w:r w:rsidRPr="005E27D1">
        <w:rPr>
          <w:rFonts w:ascii="Traditional Arabic" w:hAnsi="Traditional Arabic" w:cs="Traditional Arabic"/>
          <w:sz w:val="24"/>
          <w:szCs w:val="24"/>
          <w:rtl/>
        </w:rPr>
        <w:t>نوفيل</w:t>
      </w:r>
      <w:proofErr w:type="spellEnd"/>
      <w:r w:rsidRPr="005E27D1">
        <w:rPr>
          <w:rFonts w:ascii="Traditional Arabic" w:hAnsi="Traditional Arabic" w:cs="Traditional Arabic"/>
          <w:sz w:val="24"/>
          <w:szCs w:val="24"/>
          <w:rtl/>
        </w:rPr>
        <w:t xml:space="preserve"> حديد</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مرجع سبق ذكره</w:t>
      </w:r>
      <w:r w:rsidR="00E82149">
        <w:rPr>
          <w:rFonts w:ascii="Traditional Arabic" w:hAnsi="Traditional Arabic" w:cs="Traditional Arabic"/>
          <w:sz w:val="24"/>
          <w:szCs w:val="24"/>
          <w:rtl/>
        </w:rPr>
        <w:t xml:space="preserve">، </w:t>
      </w:r>
      <w:r w:rsidRPr="005E27D1">
        <w:rPr>
          <w:rFonts w:ascii="Traditional Arabic" w:hAnsi="Traditional Arabic" w:cs="Traditional Arabic"/>
          <w:sz w:val="24"/>
          <w:szCs w:val="24"/>
          <w:rtl/>
        </w:rPr>
        <w:t>ص193.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AL-Mohanad"/>
        <w:sz w:val="32"/>
        <w:rtl/>
      </w:rPr>
      <w:alias w:val="العنوان"/>
      <w:id w:val="77738743"/>
      <w:placeholder>
        <w:docPart w:val="6D3C9D2E1C9947A092A6767E8D5828AE"/>
      </w:placeholder>
      <w:dataBinding w:prefixMappings="xmlns:ns0='http://schemas.openxmlformats.org/package/2006/metadata/core-properties' xmlns:ns1='http://purl.org/dc/elements/1.1/'" w:xpath="/ns0:coreProperties[1]/ns1:title[1]" w:storeItemID="{6C3C8BC8-F283-45AE-878A-BAB7291924A1}"/>
      <w:text/>
    </w:sdtPr>
    <w:sdtContent>
      <w:p w:rsidR="00D827F2" w:rsidRDefault="00D827F2" w:rsidP="00AB378C">
        <w:pPr>
          <w:pStyle w:val="En-tte"/>
          <w:pBdr>
            <w:bottom w:val="thickThinSmallGap" w:sz="24" w:space="1" w:color="622423" w:themeColor="accent2" w:themeShade="7F"/>
          </w:pBdr>
          <w:jc w:val="left"/>
          <w:rPr>
            <w:rFonts w:asciiTheme="majorHAnsi" w:eastAsiaTheme="majorEastAsia" w:hAnsiTheme="majorHAnsi" w:cstheme="majorBidi"/>
            <w:sz w:val="32"/>
          </w:rPr>
        </w:pPr>
        <w:r w:rsidRPr="00D827F2">
          <w:rPr>
            <w:rFonts w:asciiTheme="majorHAnsi" w:eastAsiaTheme="majorEastAsia" w:hAnsiTheme="majorHAnsi" w:cs="AL-Mohanad" w:hint="cs"/>
            <w:sz w:val="32"/>
            <w:rtl/>
          </w:rPr>
          <w:t>ــــــــــــــــــــــــــــــ</w:t>
        </w:r>
        <w:r w:rsidR="00AB378C">
          <w:rPr>
            <w:rFonts w:asciiTheme="majorHAnsi" w:eastAsiaTheme="majorEastAsia" w:hAnsiTheme="majorHAnsi" w:cs="AL-Mohanad" w:hint="cs"/>
            <w:sz w:val="32"/>
            <w:rtl/>
          </w:rPr>
          <w:t>ــــــــــــــــــــــــــــــــــــــــــــــــــــــــــ</w:t>
        </w:r>
        <w:r w:rsidRPr="00D827F2">
          <w:rPr>
            <w:rFonts w:asciiTheme="majorHAnsi" w:eastAsiaTheme="majorEastAsia" w:hAnsiTheme="majorHAnsi" w:cs="AL-Mohanad" w:hint="cs"/>
            <w:sz w:val="32"/>
            <w:rtl/>
          </w:rPr>
          <w:t>ــــــــــــــــــــــــــــــ</w:t>
        </w:r>
        <w:r>
          <w:rPr>
            <w:rFonts w:asciiTheme="majorHAnsi" w:eastAsiaTheme="majorEastAsia" w:hAnsiTheme="majorHAnsi" w:cs="AL-Mohanad" w:hint="cs"/>
            <w:sz w:val="32"/>
            <w:rtl/>
          </w:rPr>
          <w:t>ــــ</w:t>
        </w:r>
        <w:r w:rsidRPr="00D827F2">
          <w:rPr>
            <w:rFonts w:asciiTheme="majorHAnsi" w:eastAsiaTheme="majorEastAsia" w:hAnsiTheme="majorHAnsi" w:cs="AL-Mohanad" w:hint="cs"/>
            <w:sz w:val="32"/>
            <w:rtl/>
          </w:rPr>
          <w:t xml:space="preserve">ـــــــــــ </w:t>
        </w:r>
        <w:r w:rsidR="00AB378C">
          <w:rPr>
            <w:rFonts w:asciiTheme="majorHAnsi" w:eastAsiaTheme="majorEastAsia" w:hAnsiTheme="majorHAnsi" w:cs="AL-Mohanad" w:hint="cs"/>
            <w:sz w:val="32"/>
            <w:rtl/>
          </w:rPr>
          <w:t xml:space="preserve">مفاهيم أساسية حول </w:t>
        </w:r>
        <w:r w:rsidRPr="00D827F2">
          <w:rPr>
            <w:rFonts w:asciiTheme="majorHAnsi" w:eastAsiaTheme="majorEastAsia" w:hAnsiTheme="majorHAnsi" w:cs="AL-Mohanad"/>
            <w:sz w:val="32"/>
            <w:rtl/>
          </w:rPr>
          <w:t>اليقظة الإستراتيجية</w:t>
        </w:r>
      </w:p>
    </w:sdtContent>
  </w:sdt>
  <w:p w:rsidR="00EA1405" w:rsidRDefault="00EA1405">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1AE"/>
    <w:multiLevelType w:val="hybridMultilevel"/>
    <w:tmpl w:val="53A09336"/>
    <w:lvl w:ilvl="0" w:tplc="71869120">
      <w:start w:val="2"/>
      <w:numFmt w:val="upperRoman"/>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6244482"/>
    <w:multiLevelType w:val="hybridMultilevel"/>
    <w:tmpl w:val="53A09336"/>
    <w:lvl w:ilvl="0" w:tplc="71869120">
      <w:start w:val="2"/>
      <w:numFmt w:val="upperRoman"/>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CFB20C4"/>
    <w:multiLevelType w:val="hybridMultilevel"/>
    <w:tmpl w:val="816436F6"/>
    <w:lvl w:ilvl="0" w:tplc="ED7435A2">
      <w:start w:val="2"/>
      <w:numFmt w:val="upperRoman"/>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C9C4828"/>
    <w:multiLevelType w:val="hybridMultilevel"/>
    <w:tmpl w:val="EF5EA3FE"/>
    <w:lvl w:ilvl="0" w:tplc="04090009">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27E11255"/>
    <w:multiLevelType w:val="hybridMultilevel"/>
    <w:tmpl w:val="0576E61E"/>
    <w:lvl w:ilvl="0" w:tplc="B4BACFF4">
      <w:start w:val="2"/>
      <w:numFmt w:val="upperRoman"/>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BB74BD4"/>
    <w:multiLevelType w:val="hybridMultilevel"/>
    <w:tmpl w:val="74C66280"/>
    <w:lvl w:ilvl="0" w:tplc="FCAAC1C0">
      <w:start w:val="2"/>
      <w:numFmt w:val="upperRoman"/>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12E69E8"/>
    <w:multiLevelType w:val="hybridMultilevel"/>
    <w:tmpl w:val="8DEE46BE"/>
    <w:lvl w:ilvl="0" w:tplc="02E2D1CE">
      <w:start w:val="2"/>
      <w:numFmt w:val="upperRoman"/>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75B4F44"/>
    <w:multiLevelType w:val="hybridMultilevel"/>
    <w:tmpl w:val="69CE8568"/>
    <w:lvl w:ilvl="0" w:tplc="D0445430">
      <w:start w:val="1"/>
      <w:numFmt w:val="upperRoman"/>
      <w:lvlText w:val="%1-"/>
      <w:lvlJc w:val="left"/>
      <w:pPr>
        <w:ind w:left="360" w:hanging="360"/>
      </w:pPr>
      <w:rPr>
        <w:rFonts w:hint="default"/>
        <w:sz w:val="32"/>
        <w:szCs w:val="32"/>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48A114D8"/>
    <w:multiLevelType w:val="hybridMultilevel"/>
    <w:tmpl w:val="C0203E4C"/>
    <w:lvl w:ilvl="0" w:tplc="04090009">
      <w:start w:val="1"/>
      <w:numFmt w:val="bullet"/>
      <w:lvlText w:val=""/>
      <w:lvlJc w:val="left"/>
      <w:pPr>
        <w:ind w:left="718" w:hanging="360"/>
      </w:pPr>
      <w:rPr>
        <w:rFonts w:ascii="Wingdings" w:hAnsi="Wingdings"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9">
    <w:nsid w:val="4D627A73"/>
    <w:multiLevelType w:val="hybridMultilevel"/>
    <w:tmpl w:val="C0E0EEEE"/>
    <w:lvl w:ilvl="0" w:tplc="95FAFF02">
      <w:start w:val="2"/>
      <w:numFmt w:val="upperRoman"/>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51807084"/>
    <w:multiLevelType w:val="hybridMultilevel"/>
    <w:tmpl w:val="8F2CED64"/>
    <w:lvl w:ilvl="0" w:tplc="05B8D518">
      <w:start w:val="2"/>
      <w:numFmt w:val="upperRoman"/>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533F596D"/>
    <w:multiLevelType w:val="hybridMultilevel"/>
    <w:tmpl w:val="1E002A2A"/>
    <w:lvl w:ilvl="0" w:tplc="04090009">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2">
    <w:nsid w:val="536D5328"/>
    <w:multiLevelType w:val="hybridMultilevel"/>
    <w:tmpl w:val="CFAA3BCA"/>
    <w:lvl w:ilvl="0" w:tplc="2B76CF42">
      <w:start w:val="2"/>
      <w:numFmt w:val="upperRoman"/>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56DC0FAB"/>
    <w:multiLevelType w:val="hybridMultilevel"/>
    <w:tmpl w:val="6A6C132A"/>
    <w:lvl w:ilvl="0" w:tplc="E5A8FC38">
      <w:start w:val="2"/>
      <w:numFmt w:val="upperRoman"/>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B1867DD"/>
    <w:multiLevelType w:val="hybridMultilevel"/>
    <w:tmpl w:val="A19C4874"/>
    <w:lvl w:ilvl="0" w:tplc="04090009">
      <w:start w:val="1"/>
      <w:numFmt w:val="bullet"/>
      <w:lvlText w:val=""/>
      <w:lvlJc w:val="left"/>
      <w:pPr>
        <w:ind w:left="718" w:hanging="360"/>
      </w:pPr>
      <w:rPr>
        <w:rFonts w:ascii="Wingdings" w:hAnsi="Wingdings"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15">
    <w:nsid w:val="5D637720"/>
    <w:multiLevelType w:val="hybridMultilevel"/>
    <w:tmpl w:val="C398470C"/>
    <w:lvl w:ilvl="0" w:tplc="71869120">
      <w:start w:val="2"/>
      <w:numFmt w:val="upperRoman"/>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5D9850FB"/>
    <w:multiLevelType w:val="hybridMultilevel"/>
    <w:tmpl w:val="EF90FA9A"/>
    <w:lvl w:ilvl="0" w:tplc="3AECDD70">
      <w:start w:val="2"/>
      <w:numFmt w:val="upperRoman"/>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5F7A2367"/>
    <w:multiLevelType w:val="hybridMultilevel"/>
    <w:tmpl w:val="DAD24932"/>
    <w:lvl w:ilvl="0" w:tplc="F844007A">
      <w:start w:val="2"/>
      <w:numFmt w:val="upperRoman"/>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10F50A9"/>
    <w:multiLevelType w:val="hybridMultilevel"/>
    <w:tmpl w:val="7396C0B8"/>
    <w:lvl w:ilvl="0" w:tplc="3F6EDFA8">
      <w:start w:val="2"/>
      <w:numFmt w:val="upperRoman"/>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61844F0A"/>
    <w:multiLevelType w:val="hybridMultilevel"/>
    <w:tmpl w:val="D700B5BA"/>
    <w:lvl w:ilvl="0" w:tplc="9BCED520">
      <w:start w:val="2"/>
      <w:numFmt w:val="upperRoman"/>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669076E4"/>
    <w:multiLevelType w:val="hybridMultilevel"/>
    <w:tmpl w:val="93B62052"/>
    <w:lvl w:ilvl="0" w:tplc="04090009">
      <w:start w:val="1"/>
      <w:numFmt w:val="bullet"/>
      <w:lvlText w:val=""/>
      <w:lvlJc w:val="left"/>
      <w:pPr>
        <w:ind w:left="718" w:hanging="360"/>
      </w:pPr>
      <w:rPr>
        <w:rFonts w:ascii="Wingdings" w:hAnsi="Wingdings"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21">
    <w:nsid w:val="7181333F"/>
    <w:multiLevelType w:val="hybridMultilevel"/>
    <w:tmpl w:val="87600AC0"/>
    <w:lvl w:ilvl="0" w:tplc="04090009">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nsid w:val="75631F57"/>
    <w:multiLevelType w:val="hybridMultilevel"/>
    <w:tmpl w:val="DAA0E140"/>
    <w:lvl w:ilvl="0" w:tplc="0409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7FB26F7"/>
    <w:multiLevelType w:val="hybridMultilevel"/>
    <w:tmpl w:val="3A32FCA0"/>
    <w:lvl w:ilvl="0" w:tplc="E9A4B4F6">
      <w:start w:val="2"/>
      <w:numFmt w:val="upperRoman"/>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78617AEC"/>
    <w:multiLevelType w:val="hybridMultilevel"/>
    <w:tmpl w:val="521C80E2"/>
    <w:lvl w:ilvl="0" w:tplc="04090009">
      <w:start w:val="1"/>
      <w:numFmt w:val="bullet"/>
      <w:lvlText w:val=""/>
      <w:lvlJc w:val="left"/>
      <w:pPr>
        <w:ind w:left="718" w:hanging="360"/>
      </w:pPr>
      <w:rPr>
        <w:rFonts w:ascii="Wingdings" w:hAnsi="Wingdings"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25">
    <w:nsid w:val="7D1A18FE"/>
    <w:multiLevelType w:val="hybridMultilevel"/>
    <w:tmpl w:val="FDB481C4"/>
    <w:lvl w:ilvl="0" w:tplc="87B26292">
      <w:start w:val="2"/>
      <w:numFmt w:val="upperRoman"/>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2"/>
  </w:num>
  <w:num w:numId="2">
    <w:abstractNumId w:val="7"/>
  </w:num>
  <w:num w:numId="3">
    <w:abstractNumId w:val="18"/>
  </w:num>
  <w:num w:numId="4">
    <w:abstractNumId w:val="12"/>
  </w:num>
  <w:num w:numId="5">
    <w:abstractNumId w:val="25"/>
  </w:num>
  <w:num w:numId="6">
    <w:abstractNumId w:val="2"/>
  </w:num>
  <w:num w:numId="7">
    <w:abstractNumId w:val="10"/>
  </w:num>
  <w:num w:numId="8">
    <w:abstractNumId w:val="17"/>
  </w:num>
  <w:num w:numId="9">
    <w:abstractNumId w:val="13"/>
  </w:num>
  <w:num w:numId="10">
    <w:abstractNumId w:val="6"/>
  </w:num>
  <w:num w:numId="11">
    <w:abstractNumId w:val="4"/>
  </w:num>
  <w:num w:numId="12">
    <w:abstractNumId w:val="16"/>
  </w:num>
  <w:num w:numId="13">
    <w:abstractNumId w:val="9"/>
  </w:num>
  <w:num w:numId="14">
    <w:abstractNumId w:val="5"/>
  </w:num>
  <w:num w:numId="15">
    <w:abstractNumId w:val="19"/>
  </w:num>
  <w:num w:numId="16">
    <w:abstractNumId w:val="23"/>
  </w:num>
  <w:num w:numId="17">
    <w:abstractNumId w:val="21"/>
  </w:num>
  <w:num w:numId="18">
    <w:abstractNumId w:val="11"/>
  </w:num>
  <w:num w:numId="19">
    <w:abstractNumId w:val="20"/>
  </w:num>
  <w:num w:numId="20">
    <w:abstractNumId w:val="24"/>
  </w:num>
  <w:num w:numId="21">
    <w:abstractNumId w:val="14"/>
  </w:num>
  <w:num w:numId="22">
    <w:abstractNumId w:val="8"/>
  </w:num>
  <w:num w:numId="23">
    <w:abstractNumId w:val="3"/>
  </w:num>
  <w:num w:numId="24">
    <w:abstractNumId w:val="15"/>
  </w:num>
  <w:num w:numId="25">
    <w:abstractNumId w:val="1"/>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drawingGridHorizontalSpacing w:val="140"/>
  <w:drawingGridVerticalSpacing w:val="381"/>
  <w:displayHorizontalDrawingGridEvery w:val="2"/>
  <w:characterSpacingControl w:val="doNotCompress"/>
  <w:footnotePr>
    <w:numRestart w:val="eachPage"/>
    <w:footnote w:id="0"/>
    <w:footnote w:id="1"/>
  </w:footnotePr>
  <w:endnotePr>
    <w:endnote w:id="0"/>
    <w:endnote w:id="1"/>
  </w:endnotePr>
  <w:compat/>
  <w:rsids>
    <w:rsidRoot w:val="00EA1405"/>
    <w:rsid w:val="000135C7"/>
    <w:rsid w:val="002B085D"/>
    <w:rsid w:val="002E6062"/>
    <w:rsid w:val="00306028"/>
    <w:rsid w:val="003321DE"/>
    <w:rsid w:val="004A6B2A"/>
    <w:rsid w:val="004C3F43"/>
    <w:rsid w:val="004E42CD"/>
    <w:rsid w:val="005167E7"/>
    <w:rsid w:val="00542BC0"/>
    <w:rsid w:val="00560F46"/>
    <w:rsid w:val="00594F55"/>
    <w:rsid w:val="006912DA"/>
    <w:rsid w:val="006F3AA6"/>
    <w:rsid w:val="00736760"/>
    <w:rsid w:val="007B2739"/>
    <w:rsid w:val="007D5210"/>
    <w:rsid w:val="007F07CD"/>
    <w:rsid w:val="007F151D"/>
    <w:rsid w:val="008213E9"/>
    <w:rsid w:val="0089272B"/>
    <w:rsid w:val="008C7BD4"/>
    <w:rsid w:val="00A8722C"/>
    <w:rsid w:val="00AB378C"/>
    <w:rsid w:val="00B53AB9"/>
    <w:rsid w:val="00B70FE7"/>
    <w:rsid w:val="00B83A32"/>
    <w:rsid w:val="00BF15B0"/>
    <w:rsid w:val="00C97BCA"/>
    <w:rsid w:val="00D40AD6"/>
    <w:rsid w:val="00D827F2"/>
    <w:rsid w:val="00E042E5"/>
    <w:rsid w:val="00E05A07"/>
    <w:rsid w:val="00E82149"/>
    <w:rsid w:val="00EA1405"/>
    <w:rsid w:val="00EE7D6E"/>
    <w:rsid w:val="00FC776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rules v:ext="edit">
        <o:r id="V:Rule16" type="connector" idref="#_x0000_s1045"/>
        <o:r id="V:Rule17" type="connector" idref="#_x0000_s1044"/>
        <o:r id="V:Rule18" type="connector" idref="#_x0000_s1039"/>
        <o:r id="V:Rule19" type="connector" idref="#_x0000_s1043"/>
        <o:r id="V:Rule20" type="connector" idref="#_x0000_s1042"/>
        <o:r id="V:Rule21" type="connector" idref="#_x0000_s1041"/>
        <o:r id="V:Rule22" type="connector" idref="#_x0000_s1057"/>
        <o:r id="V:Rule23" type="connector" idref="#_x0000_s1058"/>
        <o:r id="V:Rule24" type="connector" idref="#_x0000_s1047"/>
        <o:r id="V:Rule25" type="connector" idref="#_x0000_s1056"/>
        <o:r id="V:Rule26" type="connector" idref="#_x0000_s1040"/>
        <o:r id="V:Rule27" type="connector" idref="#_x0000_s1059"/>
        <o:r id="V:Rule28" type="connector" idref="#_x0000_s1038"/>
        <o:r id="V:Rule29" type="connector" idref="#_x0000_s1046"/>
        <o:r id="V:Rule30"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Simplified Arabic"/>
        <w:sz w:val="28"/>
        <w:szCs w:val="32"/>
        <w:lang w:val="en-US" w:eastAsia="en-US" w:bidi="ar-SA"/>
      </w:rPr>
    </w:rPrDefault>
    <w:pPrDefault>
      <w:pPr>
        <w:spacing w:line="276" w:lineRule="auto"/>
        <w:jc w:val="low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BD4"/>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aliases w:val=" Car"/>
    <w:basedOn w:val="Normal"/>
    <w:link w:val="NotedebasdepageCar"/>
    <w:unhideWhenUsed/>
    <w:rsid w:val="00EA1405"/>
    <w:pPr>
      <w:bidi w:val="0"/>
      <w:spacing w:line="240" w:lineRule="auto"/>
      <w:jc w:val="left"/>
    </w:pPr>
    <w:rPr>
      <w:rFonts w:asciiTheme="minorHAnsi" w:hAnsiTheme="minorHAnsi" w:cstheme="minorBidi"/>
      <w:sz w:val="20"/>
      <w:szCs w:val="20"/>
      <w:lang w:val="fr-FR"/>
    </w:rPr>
  </w:style>
  <w:style w:type="character" w:customStyle="1" w:styleId="NotedebasdepageCar">
    <w:name w:val="Note de bas de page Car"/>
    <w:aliases w:val=" Car Car"/>
    <w:basedOn w:val="Policepardfaut"/>
    <w:link w:val="Notedebasdepage"/>
    <w:rsid w:val="00EA1405"/>
    <w:rPr>
      <w:rFonts w:asciiTheme="minorHAnsi" w:hAnsiTheme="minorHAnsi" w:cstheme="minorBidi"/>
      <w:sz w:val="20"/>
      <w:szCs w:val="20"/>
      <w:lang w:val="fr-FR"/>
    </w:rPr>
  </w:style>
  <w:style w:type="character" w:styleId="Appelnotedebasdep">
    <w:name w:val="footnote reference"/>
    <w:basedOn w:val="Policepardfaut"/>
    <w:semiHidden/>
    <w:unhideWhenUsed/>
    <w:rsid w:val="00EA1405"/>
    <w:rPr>
      <w:vertAlign w:val="superscript"/>
    </w:rPr>
  </w:style>
  <w:style w:type="paragraph" w:styleId="Paragraphedeliste">
    <w:name w:val="List Paragraph"/>
    <w:basedOn w:val="Normal"/>
    <w:uiPriority w:val="34"/>
    <w:qFormat/>
    <w:rsid w:val="00EA1405"/>
    <w:pPr>
      <w:bidi w:val="0"/>
      <w:spacing w:after="200"/>
      <w:ind w:left="720"/>
      <w:contextualSpacing/>
      <w:jc w:val="left"/>
    </w:pPr>
    <w:rPr>
      <w:rFonts w:asciiTheme="minorHAnsi" w:hAnsiTheme="minorHAnsi" w:cstheme="minorBidi"/>
      <w:sz w:val="22"/>
      <w:szCs w:val="22"/>
      <w:lang w:val="fr-FR"/>
    </w:rPr>
  </w:style>
  <w:style w:type="table" w:styleId="Grilledutableau">
    <w:name w:val="Table Grid"/>
    <w:basedOn w:val="TableauNormal"/>
    <w:uiPriority w:val="59"/>
    <w:rsid w:val="00EA1405"/>
    <w:pPr>
      <w:spacing w:line="240" w:lineRule="auto"/>
      <w:jc w:val="left"/>
    </w:pPr>
    <w:rPr>
      <w:rFonts w:asciiTheme="minorHAnsi" w:hAnsiTheme="minorHAnsi" w:cstheme="minorBidi"/>
      <w:sz w:val="22"/>
      <w:szCs w:val="22"/>
      <w:lang w:val="fr-F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unhideWhenUsed/>
    <w:rsid w:val="00EA1405"/>
    <w:pPr>
      <w:tabs>
        <w:tab w:val="center" w:pos="4153"/>
        <w:tab w:val="right" w:pos="8306"/>
      </w:tabs>
      <w:spacing w:line="240" w:lineRule="auto"/>
    </w:pPr>
  </w:style>
  <w:style w:type="character" w:customStyle="1" w:styleId="En-tteCar">
    <w:name w:val="En-tête Car"/>
    <w:basedOn w:val="Policepardfaut"/>
    <w:link w:val="En-tte"/>
    <w:uiPriority w:val="99"/>
    <w:rsid w:val="00EA1405"/>
  </w:style>
  <w:style w:type="paragraph" w:styleId="Pieddepage">
    <w:name w:val="footer"/>
    <w:basedOn w:val="Normal"/>
    <w:link w:val="PieddepageCar"/>
    <w:uiPriority w:val="99"/>
    <w:semiHidden/>
    <w:unhideWhenUsed/>
    <w:rsid w:val="00EA1405"/>
    <w:pPr>
      <w:tabs>
        <w:tab w:val="center" w:pos="4153"/>
        <w:tab w:val="right" w:pos="8306"/>
      </w:tabs>
      <w:spacing w:line="240" w:lineRule="auto"/>
    </w:pPr>
  </w:style>
  <w:style w:type="character" w:customStyle="1" w:styleId="PieddepageCar">
    <w:name w:val="Pied de page Car"/>
    <w:basedOn w:val="Policepardfaut"/>
    <w:link w:val="Pieddepage"/>
    <w:uiPriority w:val="99"/>
    <w:semiHidden/>
    <w:rsid w:val="00EA1405"/>
  </w:style>
  <w:style w:type="paragraph" w:styleId="Textedebulles">
    <w:name w:val="Balloon Text"/>
    <w:basedOn w:val="Normal"/>
    <w:link w:val="TextedebullesCar"/>
    <w:uiPriority w:val="99"/>
    <w:semiHidden/>
    <w:unhideWhenUsed/>
    <w:rsid w:val="00EA1405"/>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A14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Layout" Target="diagrams/layout1.xml"/><Relationship Id="rId18" Type="http://schemas.openxmlformats.org/officeDocument/2006/relationships/diagramQuickStyle" Target="diagrams/quickStyle2.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diagramLayout" Target="diagrams/layout2.xml"/><Relationship Id="rId2" Type="http://schemas.openxmlformats.org/officeDocument/2006/relationships/numbering" Target="numbering.xml"/><Relationship Id="rId16" Type="http://schemas.openxmlformats.org/officeDocument/2006/relationships/diagramData" Target="diagrams/data2.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glossaryDocument" Target="glossary/document.xml"/><Relationship Id="rId10" Type="http://schemas.openxmlformats.org/officeDocument/2006/relationships/image" Target="media/image3.jpeg"/><Relationship Id="rId19" Type="http://schemas.openxmlformats.org/officeDocument/2006/relationships/diagramColors" Target="diagrams/colors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QuickStyle" Target="diagrams/quickStyle1.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9273552-0288-4242-A16B-63B2E6D9DB17}" type="doc">
      <dgm:prSet loTypeId="urn:microsoft.com/office/officeart/2005/8/layout/cycle4" loCatId="cycle" qsTypeId="urn:microsoft.com/office/officeart/2005/8/quickstyle/simple3" qsCatId="simple" csTypeId="urn:microsoft.com/office/officeart/2005/8/colors/accent1_2" csCatId="accent1" phldr="1"/>
      <dgm:spPr/>
      <dgm:t>
        <a:bodyPr/>
        <a:lstStyle/>
        <a:p>
          <a:endParaRPr lang="fr-FR"/>
        </a:p>
      </dgm:t>
    </dgm:pt>
    <dgm:pt modelId="{04005308-B32B-4163-836A-A7710CC04182}">
      <dgm:prSet phldrT="[نص]" custT="1"/>
      <dgm:spPr/>
      <dgm:t>
        <a:bodyPr/>
        <a:lstStyle/>
        <a:p>
          <a:r>
            <a:rPr lang="ar-DZ" sz="1600" dirty="0">
              <a:latin typeface="Times New Roman" pitchFamily="18" charset="0"/>
              <a:cs typeface="Times New Roman" pitchFamily="18" charset="0"/>
            </a:rPr>
            <a:t>اليقظة التكنولوجية</a:t>
          </a:r>
          <a:endParaRPr lang="fr-FR" sz="1600" dirty="0">
            <a:latin typeface="Times New Roman" pitchFamily="18" charset="0"/>
            <a:cs typeface="Times New Roman" pitchFamily="18" charset="0"/>
          </a:endParaRPr>
        </a:p>
      </dgm:t>
    </dgm:pt>
    <dgm:pt modelId="{7F8AD4DD-05E3-4883-B245-117927A55DAC}" type="parTrans" cxnId="{70F2877D-CD6B-47FB-BAB0-5FBEAB5860D2}">
      <dgm:prSet/>
      <dgm:spPr/>
      <dgm:t>
        <a:bodyPr/>
        <a:lstStyle/>
        <a:p>
          <a:endParaRPr lang="fr-FR"/>
        </a:p>
      </dgm:t>
    </dgm:pt>
    <dgm:pt modelId="{BFC4E95A-1EBD-4D7C-98FB-9453C92EB04D}" type="sibTrans" cxnId="{70F2877D-CD6B-47FB-BAB0-5FBEAB5860D2}">
      <dgm:prSet/>
      <dgm:spPr/>
      <dgm:t>
        <a:bodyPr/>
        <a:lstStyle/>
        <a:p>
          <a:endParaRPr lang="fr-FR"/>
        </a:p>
      </dgm:t>
    </dgm:pt>
    <dgm:pt modelId="{7862CE3C-4ED2-427E-B37A-B94D68862064}">
      <dgm:prSet phldrT="[نص]" custT="1"/>
      <dgm:spPr/>
      <dgm:t>
        <a:bodyPr/>
        <a:lstStyle/>
        <a:p>
          <a:pPr algn="r" rtl="1"/>
          <a:r>
            <a:rPr lang="ar-DZ" sz="1400" dirty="0">
              <a:latin typeface="Times New Roman" pitchFamily="18" charset="0"/>
              <a:cs typeface="Times New Roman" pitchFamily="18" charset="0"/>
            </a:rPr>
            <a:t>أساليب البحث والتطوير</a:t>
          </a:r>
          <a:endParaRPr lang="fr-FR" sz="1400" dirty="0">
            <a:latin typeface="Times New Roman" pitchFamily="18" charset="0"/>
            <a:cs typeface="Times New Roman" pitchFamily="18" charset="0"/>
          </a:endParaRPr>
        </a:p>
      </dgm:t>
    </dgm:pt>
    <dgm:pt modelId="{5B1C34E4-8BB0-4E0C-9671-D63E6F5F4BF4}" type="parTrans" cxnId="{8AF43462-D098-4D66-8925-E34AC5F2F94A}">
      <dgm:prSet/>
      <dgm:spPr/>
      <dgm:t>
        <a:bodyPr/>
        <a:lstStyle/>
        <a:p>
          <a:endParaRPr lang="fr-FR"/>
        </a:p>
      </dgm:t>
    </dgm:pt>
    <dgm:pt modelId="{F487A2D5-C04A-4F17-9975-DEA924ACE1F1}" type="sibTrans" cxnId="{8AF43462-D098-4D66-8925-E34AC5F2F94A}">
      <dgm:prSet/>
      <dgm:spPr/>
      <dgm:t>
        <a:bodyPr/>
        <a:lstStyle/>
        <a:p>
          <a:endParaRPr lang="fr-FR"/>
        </a:p>
      </dgm:t>
    </dgm:pt>
    <dgm:pt modelId="{7E7B5BB6-1BF7-4517-92E9-F6E73008936F}">
      <dgm:prSet phldrT="[نص]" custT="1"/>
      <dgm:spPr/>
      <dgm:t>
        <a:bodyPr/>
        <a:lstStyle/>
        <a:p>
          <a:r>
            <a:rPr lang="ar-DZ" sz="1600" dirty="0">
              <a:latin typeface="Times New Roman" pitchFamily="18" charset="0"/>
              <a:cs typeface="Times New Roman" pitchFamily="18" charset="0"/>
            </a:rPr>
            <a:t>اليقظة التنافسية</a:t>
          </a:r>
          <a:endParaRPr lang="fr-FR" sz="1600" dirty="0">
            <a:latin typeface="Times New Roman" pitchFamily="18" charset="0"/>
            <a:cs typeface="Times New Roman" pitchFamily="18" charset="0"/>
          </a:endParaRPr>
        </a:p>
      </dgm:t>
    </dgm:pt>
    <dgm:pt modelId="{AEB064F5-6365-4910-AB5C-3A18148211C2}" type="parTrans" cxnId="{700F6D79-EBD6-4129-9B48-13645B306517}">
      <dgm:prSet/>
      <dgm:spPr/>
      <dgm:t>
        <a:bodyPr/>
        <a:lstStyle/>
        <a:p>
          <a:endParaRPr lang="fr-FR"/>
        </a:p>
      </dgm:t>
    </dgm:pt>
    <dgm:pt modelId="{10CC4B83-A97A-453B-B04B-D3099EE86DD7}" type="sibTrans" cxnId="{700F6D79-EBD6-4129-9B48-13645B306517}">
      <dgm:prSet/>
      <dgm:spPr/>
      <dgm:t>
        <a:bodyPr/>
        <a:lstStyle/>
        <a:p>
          <a:endParaRPr lang="fr-FR"/>
        </a:p>
      </dgm:t>
    </dgm:pt>
    <dgm:pt modelId="{CC932073-4E11-4804-8387-9F3760207C03}">
      <dgm:prSet phldrT="[نص]" custT="1"/>
      <dgm:spPr/>
      <dgm:t>
        <a:bodyPr/>
        <a:lstStyle/>
        <a:p>
          <a:pPr rtl="1"/>
          <a:r>
            <a:rPr lang="ar-DZ" sz="1400" dirty="0">
              <a:latin typeface="Times New Roman" pitchFamily="18" charset="0"/>
              <a:cs typeface="Times New Roman" pitchFamily="18" charset="0"/>
            </a:rPr>
            <a:t>المنافسين</a:t>
          </a:r>
          <a:endParaRPr lang="fr-FR" sz="1400" dirty="0">
            <a:latin typeface="Times New Roman" pitchFamily="18" charset="0"/>
            <a:cs typeface="Times New Roman" pitchFamily="18" charset="0"/>
          </a:endParaRPr>
        </a:p>
      </dgm:t>
    </dgm:pt>
    <dgm:pt modelId="{09FACA99-0014-491F-97BD-4F4495575343}" type="parTrans" cxnId="{48CD8F8D-F3F1-4EDE-B0F8-94386AE369CC}">
      <dgm:prSet/>
      <dgm:spPr/>
      <dgm:t>
        <a:bodyPr/>
        <a:lstStyle/>
        <a:p>
          <a:endParaRPr lang="fr-FR"/>
        </a:p>
      </dgm:t>
    </dgm:pt>
    <dgm:pt modelId="{9A4508CF-B0F3-4E47-A37A-64D2E95B1A5A}" type="sibTrans" cxnId="{48CD8F8D-F3F1-4EDE-B0F8-94386AE369CC}">
      <dgm:prSet/>
      <dgm:spPr/>
      <dgm:t>
        <a:bodyPr/>
        <a:lstStyle/>
        <a:p>
          <a:endParaRPr lang="fr-FR"/>
        </a:p>
      </dgm:t>
    </dgm:pt>
    <dgm:pt modelId="{44986237-3F48-41EB-9A4B-E5FDCD6E6C64}">
      <dgm:prSet phldrT="[نص]" custT="1"/>
      <dgm:spPr/>
      <dgm:t>
        <a:bodyPr/>
        <a:lstStyle/>
        <a:p>
          <a:r>
            <a:rPr lang="ar-DZ" sz="1600" dirty="0">
              <a:latin typeface="Times New Roman" pitchFamily="18" charset="0"/>
              <a:cs typeface="Times New Roman" pitchFamily="18" charset="0"/>
            </a:rPr>
            <a:t>اليقظة البيئية</a:t>
          </a:r>
          <a:endParaRPr lang="fr-FR" sz="1600" dirty="0">
            <a:latin typeface="Times New Roman" pitchFamily="18" charset="0"/>
            <a:cs typeface="Times New Roman" pitchFamily="18" charset="0"/>
          </a:endParaRPr>
        </a:p>
      </dgm:t>
    </dgm:pt>
    <dgm:pt modelId="{7662BDEB-E66A-46D6-9456-AF7F94C3772A}" type="parTrans" cxnId="{0EF20BD9-48C4-4335-BFEC-191CA1C3238E}">
      <dgm:prSet/>
      <dgm:spPr/>
      <dgm:t>
        <a:bodyPr/>
        <a:lstStyle/>
        <a:p>
          <a:endParaRPr lang="fr-FR"/>
        </a:p>
      </dgm:t>
    </dgm:pt>
    <dgm:pt modelId="{B0212128-3F2D-470B-88FD-43BA8A1DBC0F}" type="sibTrans" cxnId="{0EF20BD9-48C4-4335-BFEC-191CA1C3238E}">
      <dgm:prSet/>
      <dgm:spPr/>
      <dgm:t>
        <a:bodyPr/>
        <a:lstStyle/>
        <a:p>
          <a:endParaRPr lang="fr-FR"/>
        </a:p>
      </dgm:t>
    </dgm:pt>
    <dgm:pt modelId="{61993BF5-BC67-4C9B-A239-5DBC724E64E9}">
      <dgm:prSet phldrT="[نص]" custT="1"/>
      <dgm:spPr/>
      <dgm:t>
        <a:bodyPr/>
        <a:lstStyle/>
        <a:p>
          <a:pPr rtl="1"/>
          <a:r>
            <a:rPr lang="ar-DZ" sz="1400" dirty="0">
              <a:latin typeface="Times New Roman" pitchFamily="18" charset="0"/>
              <a:cs typeface="Times New Roman" pitchFamily="18" charset="0"/>
            </a:rPr>
            <a:t>القوانين المالية والقانونية والسياسية </a:t>
          </a:r>
          <a:endParaRPr lang="fr-FR" sz="1400" dirty="0">
            <a:latin typeface="Times New Roman" pitchFamily="18" charset="0"/>
            <a:cs typeface="Times New Roman" pitchFamily="18" charset="0"/>
          </a:endParaRPr>
        </a:p>
      </dgm:t>
    </dgm:pt>
    <dgm:pt modelId="{F88183A4-AEC8-48AD-97BD-7CA702C859D0}" type="parTrans" cxnId="{DBDD39B3-B32E-47AC-B308-2C67D9FDFB1E}">
      <dgm:prSet/>
      <dgm:spPr/>
      <dgm:t>
        <a:bodyPr/>
        <a:lstStyle/>
        <a:p>
          <a:endParaRPr lang="fr-FR"/>
        </a:p>
      </dgm:t>
    </dgm:pt>
    <dgm:pt modelId="{6E088924-C4BB-4B15-A6B9-C54427B75F30}" type="sibTrans" cxnId="{DBDD39B3-B32E-47AC-B308-2C67D9FDFB1E}">
      <dgm:prSet/>
      <dgm:spPr/>
      <dgm:t>
        <a:bodyPr/>
        <a:lstStyle/>
        <a:p>
          <a:endParaRPr lang="fr-FR"/>
        </a:p>
      </dgm:t>
    </dgm:pt>
    <dgm:pt modelId="{718F2568-13F4-4000-8A69-97386F0C3C4D}">
      <dgm:prSet phldrT="[نص]" custT="1"/>
      <dgm:spPr/>
      <dgm:t>
        <a:bodyPr/>
        <a:lstStyle/>
        <a:p>
          <a:r>
            <a:rPr lang="ar-DZ" sz="1600" dirty="0">
              <a:latin typeface="Times New Roman" pitchFamily="18" charset="0"/>
              <a:cs typeface="Times New Roman" pitchFamily="18" charset="0"/>
            </a:rPr>
            <a:t>اليقظة التجارية</a:t>
          </a:r>
          <a:endParaRPr lang="fr-FR" sz="1600" dirty="0">
            <a:latin typeface="Times New Roman" pitchFamily="18" charset="0"/>
            <a:cs typeface="Times New Roman" pitchFamily="18" charset="0"/>
          </a:endParaRPr>
        </a:p>
      </dgm:t>
    </dgm:pt>
    <dgm:pt modelId="{0DDCB1D5-1934-49E7-80B2-AEFEC10DDACD}" type="parTrans" cxnId="{E18B2E75-F2C2-4D89-BA64-BC63692F7B28}">
      <dgm:prSet/>
      <dgm:spPr/>
      <dgm:t>
        <a:bodyPr/>
        <a:lstStyle/>
        <a:p>
          <a:endParaRPr lang="fr-FR"/>
        </a:p>
      </dgm:t>
    </dgm:pt>
    <dgm:pt modelId="{06381A9C-4804-49AE-9797-71C49DF419D9}" type="sibTrans" cxnId="{E18B2E75-F2C2-4D89-BA64-BC63692F7B28}">
      <dgm:prSet/>
      <dgm:spPr/>
      <dgm:t>
        <a:bodyPr/>
        <a:lstStyle/>
        <a:p>
          <a:endParaRPr lang="fr-FR"/>
        </a:p>
      </dgm:t>
    </dgm:pt>
    <dgm:pt modelId="{12F43CE0-1B7E-4ACC-B435-135BA3A57612}">
      <dgm:prSet phldrT="[نص]" custT="1"/>
      <dgm:spPr/>
      <dgm:t>
        <a:bodyPr/>
        <a:lstStyle/>
        <a:p>
          <a:pPr rtl="1"/>
          <a:r>
            <a:rPr lang="ar-DZ" sz="1400" dirty="0">
              <a:latin typeface="Times New Roman" pitchFamily="18" charset="0"/>
              <a:cs typeface="Times New Roman" pitchFamily="18" charset="0"/>
            </a:rPr>
            <a:t>العملاء او الاسواق</a:t>
          </a:r>
          <a:endParaRPr lang="fr-FR" sz="1400" dirty="0">
            <a:latin typeface="Times New Roman" pitchFamily="18" charset="0"/>
            <a:cs typeface="Times New Roman" pitchFamily="18" charset="0"/>
          </a:endParaRPr>
        </a:p>
      </dgm:t>
    </dgm:pt>
    <dgm:pt modelId="{FE3199DC-BD12-4F70-95D8-42CA5C37FB5B}" type="parTrans" cxnId="{C96FE499-4AD3-4795-9BC8-19E4331C2F72}">
      <dgm:prSet/>
      <dgm:spPr/>
      <dgm:t>
        <a:bodyPr/>
        <a:lstStyle/>
        <a:p>
          <a:endParaRPr lang="fr-FR"/>
        </a:p>
      </dgm:t>
    </dgm:pt>
    <dgm:pt modelId="{E709884D-DE4D-4593-B237-9E023AF92472}" type="sibTrans" cxnId="{C96FE499-4AD3-4795-9BC8-19E4331C2F72}">
      <dgm:prSet/>
      <dgm:spPr/>
      <dgm:t>
        <a:bodyPr/>
        <a:lstStyle/>
        <a:p>
          <a:endParaRPr lang="fr-FR"/>
        </a:p>
      </dgm:t>
    </dgm:pt>
    <dgm:pt modelId="{4F88E8FE-2D0F-4245-B039-372834758C2D}">
      <dgm:prSet phldrT="[نص]" custT="1"/>
      <dgm:spPr/>
      <dgm:t>
        <a:bodyPr/>
        <a:lstStyle/>
        <a:p>
          <a:pPr rtl="1"/>
          <a:r>
            <a:rPr lang="ar-DZ" sz="1400" dirty="0">
              <a:latin typeface="Times New Roman" pitchFamily="18" charset="0"/>
              <a:cs typeface="Times New Roman" pitchFamily="18" charset="0"/>
            </a:rPr>
            <a:t>المنتجات البديلة </a:t>
          </a:r>
          <a:endParaRPr lang="fr-FR" sz="1400" dirty="0">
            <a:latin typeface="Times New Roman" pitchFamily="18" charset="0"/>
            <a:cs typeface="Times New Roman" pitchFamily="18" charset="0"/>
          </a:endParaRPr>
        </a:p>
      </dgm:t>
    </dgm:pt>
    <dgm:pt modelId="{FFC8A715-E717-4F2C-8D08-41C9D2D30136}" type="parTrans" cxnId="{530F1936-3881-49A2-9712-6032DD723EBC}">
      <dgm:prSet/>
      <dgm:spPr/>
      <dgm:t>
        <a:bodyPr/>
        <a:lstStyle/>
        <a:p>
          <a:endParaRPr lang="fr-FR"/>
        </a:p>
      </dgm:t>
    </dgm:pt>
    <dgm:pt modelId="{47FF0601-8B75-4BCC-B455-DB258FCCBE71}" type="sibTrans" cxnId="{530F1936-3881-49A2-9712-6032DD723EBC}">
      <dgm:prSet/>
      <dgm:spPr/>
      <dgm:t>
        <a:bodyPr/>
        <a:lstStyle/>
        <a:p>
          <a:endParaRPr lang="fr-FR"/>
        </a:p>
      </dgm:t>
    </dgm:pt>
    <dgm:pt modelId="{921446DC-8185-4F12-97C3-C0DC83B45541}">
      <dgm:prSet phldrT="[نص]" custT="1"/>
      <dgm:spPr/>
      <dgm:t>
        <a:bodyPr/>
        <a:lstStyle/>
        <a:p>
          <a:pPr rtl="1"/>
          <a:r>
            <a:rPr lang="ar-DZ" sz="1400" dirty="0">
              <a:latin typeface="Times New Roman" pitchFamily="18" charset="0"/>
              <a:cs typeface="Times New Roman" pitchFamily="18" charset="0"/>
            </a:rPr>
            <a:t>الداخلين الجدد</a:t>
          </a:r>
          <a:endParaRPr lang="fr-FR" sz="1400" dirty="0">
            <a:latin typeface="Times New Roman" pitchFamily="18" charset="0"/>
            <a:cs typeface="Times New Roman" pitchFamily="18" charset="0"/>
          </a:endParaRPr>
        </a:p>
      </dgm:t>
    </dgm:pt>
    <dgm:pt modelId="{9A4CECD2-95C8-48B8-8269-BF4B20DC9C0F}" type="parTrans" cxnId="{36EED4FF-F88F-4183-9FC8-9764375E792C}">
      <dgm:prSet/>
      <dgm:spPr/>
      <dgm:t>
        <a:bodyPr/>
        <a:lstStyle/>
        <a:p>
          <a:endParaRPr lang="fr-FR"/>
        </a:p>
      </dgm:t>
    </dgm:pt>
    <dgm:pt modelId="{57982DB6-BE44-4C44-A99F-BE7625E960D6}" type="sibTrans" cxnId="{36EED4FF-F88F-4183-9FC8-9764375E792C}">
      <dgm:prSet/>
      <dgm:spPr/>
      <dgm:t>
        <a:bodyPr/>
        <a:lstStyle/>
        <a:p>
          <a:endParaRPr lang="fr-FR"/>
        </a:p>
      </dgm:t>
    </dgm:pt>
    <dgm:pt modelId="{F7FDA011-9CB3-4738-8A8F-D4DDBF6058EE}">
      <dgm:prSet phldrT="[نص]" custT="1"/>
      <dgm:spPr/>
      <dgm:t>
        <a:bodyPr/>
        <a:lstStyle/>
        <a:p>
          <a:pPr algn="r" rtl="1"/>
          <a:r>
            <a:rPr lang="ar-DZ" sz="1400" dirty="0">
              <a:latin typeface="Times New Roman" pitchFamily="18" charset="0"/>
              <a:cs typeface="Times New Roman" pitchFamily="18" charset="0"/>
            </a:rPr>
            <a:t>براءات الاختراع</a:t>
          </a:r>
          <a:endParaRPr lang="fr-FR" sz="1400" dirty="0">
            <a:latin typeface="Times New Roman" pitchFamily="18" charset="0"/>
            <a:cs typeface="Times New Roman" pitchFamily="18" charset="0"/>
          </a:endParaRPr>
        </a:p>
      </dgm:t>
    </dgm:pt>
    <dgm:pt modelId="{C01F65B0-C96E-4A18-A719-7444AED67E80}" type="parTrans" cxnId="{23C17F2F-49D1-4324-A44B-6D75189E94BC}">
      <dgm:prSet/>
      <dgm:spPr/>
      <dgm:t>
        <a:bodyPr/>
        <a:lstStyle/>
        <a:p>
          <a:endParaRPr lang="fr-FR"/>
        </a:p>
      </dgm:t>
    </dgm:pt>
    <dgm:pt modelId="{0E3F68A5-36A3-4F04-90E9-06F2804A1EB7}" type="sibTrans" cxnId="{23C17F2F-49D1-4324-A44B-6D75189E94BC}">
      <dgm:prSet/>
      <dgm:spPr/>
      <dgm:t>
        <a:bodyPr/>
        <a:lstStyle/>
        <a:p>
          <a:endParaRPr lang="fr-FR"/>
        </a:p>
      </dgm:t>
    </dgm:pt>
    <dgm:pt modelId="{9382CC0E-47B2-4594-A009-804CEA7BA1C6}">
      <dgm:prSet phldrT="[نص]" custT="1"/>
      <dgm:spPr/>
      <dgm:t>
        <a:bodyPr/>
        <a:lstStyle/>
        <a:p>
          <a:pPr algn="r" rtl="1"/>
          <a:r>
            <a:rPr lang="ar-DZ" sz="1400" dirty="0">
              <a:latin typeface="Times New Roman" pitchFamily="18" charset="0"/>
              <a:cs typeface="Times New Roman" pitchFamily="18" charset="0"/>
            </a:rPr>
            <a:t>أساليب التصنيع  </a:t>
          </a:r>
          <a:endParaRPr lang="fr-FR" sz="1400" dirty="0">
            <a:latin typeface="Times New Roman" pitchFamily="18" charset="0"/>
            <a:cs typeface="Times New Roman" pitchFamily="18" charset="0"/>
          </a:endParaRPr>
        </a:p>
      </dgm:t>
    </dgm:pt>
    <dgm:pt modelId="{B9894BCE-59EE-48B7-814C-932A61B4A6BE}" type="parTrans" cxnId="{1885FD6B-211B-4A67-A495-DDBC515DF15A}">
      <dgm:prSet/>
      <dgm:spPr/>
      <dgm:t>
        <a:bodyPr/>
        <a:lstStyle/>
        <a:p>
          <a:endParaRPr lang="fr-FR"/>
        </a:p>
      </dgm:t>
    </dgm:pt>
    <dgm:pt modelId="{AA096364-6085-43FB-8B13-520F8C8F6328}" type="sibTrans" cxnId="{1885FD6B-211B-4A67-A495-DDBC515DF15A}">
      <dgm:prSet/>
      <dgm:spPr/>
      <dgm:t>
        <a:bodyPr/>
        <a:lstStyle/>
        <a:p>
          <a:endParaRPr lang="fr-FR"/>
        </a:p>
      </dgm:t>
    </dgm:pt>
    <dgm:pt modelId="{226AFB7C-7076-4467-8295-7FCADB440B15}">
      <dgm:prSet phldrT="[نص]" custT="1"/>
      <dgm:spPr/>
      <dgm:t>
        <a:bodyPr/>
        <a:lstStyle/>
        <a:p>
          <a:pPr rtl="1"/>
          <a:r>
            <a:rPr lang="ar-DZ" sz="1400" dirty="0">
              <a:latin typeface="Times New Roman" pitchFamily="18" charset="0"/>
              <a:cs typeface="Times New Roman" pitchFamily="18" charset="0"/>
            </a:rPr>
            <a:t>الموردين </a:t>
          </a:r>
          <a:endParaRPr lang="fr-FR" sz="1400" dirty="0">
            <a:latin typeface="Times New Roman" pitchFamily="18" charset="0"/>
            <a:cs typeface="Times New Roman" pitchFamily="18" charset="0"/>
          </a:endParaRPr>
        </a:p>
      </dgm:t>
    </dgm:pt>
    <dgm:pt modelId="{486321EF-C73F-43AF-8FEA-968AEF2B39BD}" type="parTrans" cxnId="{957EA606-0ED9-4CC9-A78F-AF42935D2319}">
      <dgm:prSet/>
      <dgm:spPr/>
      <dgm:t>
        <a:bodyPr/>
        <a:lstStyle/>
        <a:p>
          <a:endParaRPr lang="fr-FR"/>
        </a:p>
      </dgm:t>
    </dgm:pt>
    <dgm:pt modelId="{93B3658F-E5F4-4A1B-BB8D-06E74770AD0B}" type="sibTrans" cxnId="{957EA606-0ED9-4CC9-A78F-AF42935D2319}">
      <dgm:prSet/>
      <dgm:spPr/>
      <dgm:t>
        <a:bodyPr/>
        <a:lstStyle/>
        <a:p>
          <a:endParaRPr lang="fr-FR"/>
        </a:p>
      </dgm:t>
    </dgm:pt>
    <dgm:pt modelId="{6A4228C8-71A8-4A09-98B5-79B385F8AF6D}">
      <dgm:prSet phldrT="[نص]" custT="1"/>
      <dgm:spPr/>
      <dgm:t>
        <a:bodyPr/>
        <a:lstStyle/>
        <a:p>
          <a:pPr rtl="1"/>
          <a:r>
            <a:rPr lang="ar-DZ" sz="1400" dirty="0">
              <a:latin typeface="Times New Roman" pitchFamily="18" charset="0"/>
              <a:cs typeface="Times New Roman" pitchFamily="18" charset="0"/>
            </a:rPr>
            <a:t>سوق العمل </a:t>
          </a:r>
          <a:endParaRPr lang="fr-FR" sz="1400" dirty="0">
            <a:latin typeface="Times New Roman" pitchFamily="18" charset="0"/>
            <a:cs typeface="Times New Roman" pitchFamily="18" charset="0"/>
          </a:endParaRPr>
        </a:p>
      </dgm:t>
    </dgm:pt>
    <dgm:pt modelId="{190A06A5-9EEB-4F40-83E3-7C57195B87F9}" type="parTrans" cxnId="{68D17613-679B-4541-B5C1-67A8EAD10A96}">
      <dgm:prSet/>
      <dgm:spPr/>
      <dgm:t>
        <a:bodyPr/>
        <a:lstStyle/>
        <a:p>
          <a:endParaRPr lang="fr-FR"/>
        </a:p>
      </dgm:t>
    </dgm:pt>
    <dgm:pt modelId="{D49319D4-E1E0-47CA-86F6-DB16751E4F50}" type="sibTrans" cxnId="{68D17613-679B-4541-B5C1-67A8EAD10A96}">
      <dgm:prSet/>
      <dgm:spPr/>
      <dgm:t>
        <a:bodyPr/>
        <a:lstStyle/>
        <a:p>
          <a:endParaRPr lang="fr-FR"/>
        </a:p>
      </dgm:t>
    </dgm:pt>
    <dgm:pt modelId="{25025D0D-0319-426D-AE57-D523B1CCE895}">
      <dgm:prSet phldrT="[نص]" custT="1"/>
      <dgm:spPr/>
      <dgm:t>
        <a:bodyPr/>
        <a:lstStyle/>
        <a:p>
          <a:pPr rtl="1"/>
          <a:r>
            <a:rPr lang="ar-DZ" sz="1400" dirty="0">
              <a:latin typeface="Times New Roman" pitchFamily="18" charset="0"/>
              <a:cs typeface="Times New Roman" pitchFamily="18" charset="0"/>
            </a:rPr>
            <a:t>الظواهر الاجتماعية</a:t>
          </a:r>
          <a:r>
            <a:rPr lang="ar-SA" sz="1400" dirty="0">
              <a:latin typeface="Times New Roman" pitchFamily="18" charset="0"/>
              <a:cs typeface="Times New Roman" pitchFamily="18" charset="0"/>
            </a:rPr>
            <a:t> والاقتصادية والثقافية</a:t>
          </a:r>
          <a:endParaRPr lang="fr-FR" sz="1400" dirty="0">
            <a:latin typeface="Times New Roman" pitchFamily="18" charset="0"/>
            <a:cs typeface="Times New Roman" pitchFamily="18" charset="0"/>
          </a:endParaRPr>
        </a:p>
      </dgm:t>
    </dgm:pt>
    <dgm:pt modelId="{51EB409D-CCDF-48CF-9FC3-51458F60282A}" type="parTrans" cxnId="{AC11BED2-53B4-4F7A-A34A-173B678C4774}">
      <dgm:prSet/>
      <dgm:spPr/>
      <dgm:t>
        <a:bodyPr/>
        <a:lstStyle/>
        <a:p>
          <a:endParaRPr lang="fr-FR"/>
        </a:p>
      </dgm:t>
    </dgm:pt>
    <dgm:pt modelId="{5FE5ADF8-C7AD-46E1-8218-B552475D22C6}" type="sibTrans" cxnId="{AC11BED2-53B4-4F7A-A34A-173B678C4774}">
      <dgm:prSet/>
      <dgm:spPr/>
      <dgm:t>
        <a:bodyPr/>
        <a:lstStyle/>
        <a:p>
          <a:endParaRPr lang="fr-FR"/>
        </a:p>
      </dgm:t>
    </dgm:pt>
    <dgm:pt modelId="{B456DE4E-F165-40AA-9584-B8D235B94805}" type="pres">
      <dgm:prSet presAssocID="{B9273552-0288-4242-A16B-63B2E6D9DB17}" presName="cycleMatrixDiagram" presStyleCnt="0">
        <dgm:presLayoutVars>
          <dgm:chMax val="1"/>
          <dgm:dir/>
          <dgm:animLvl val="lvl"/>
          <dgm:resizeHandles val="exact"/>
        </dgm:presLayoutVars>
      </dgm:prSet>
      <dgm:spPr/>
      <dgm:t>
        <a:bodyPr/>
        <a:lstStyle/>
        <a:p>
          <a:endParaRPr lang="fr-FR"/>
        </a:p>
      </dgm:t>
    </dgm:pt>
    <dgm:pt modelId="{C1138011-7EB2-4466-814D-B728CBA4720B}" type="pres">
      <dgm:prSet presAssocID="{B9273552-0288-4242-A16B-63B2E6D9DB17}" presName="children" presStyleCnt="0"/>
      <dgm:spPr/>
      <dgm:t>
        <a:bodyPr/>
        <a:lstStyle/>
        <a:p>
          <a:endParaRPr lang="fr-FR"/>
        </a:p>
      </dgm:t>
    </dgm:pt>
    <dgm:pt modelId="{009493F6-2338-4971-BC5D-0E9577356C8C}" type="pres">
      <dgm:prSet presAssocID="{B9273552-0288-4242-A16B-63B2E6D9DB17}" presName="child1group" presStyleCnt="0"/>
      <dgm:spPr/>
      <dgm:t>
        <a:bodyPr/>
        <a:lstStyle/>
        <a:p>
          <a:endParaRPr lang="fr-FR"/>
        </a:p>
      </dgm:t>
    </dgm:pt>
    <dgm:pt modelId="{11D7FEB5-55B1-46D9-A27A-F92382EFE771}" type="pres">
      <dgm:prSet presAssocID="{B9273552-0288-4242-A16B-63B2E6D9DB17}" presName="child1" presStyleLbl="bgAcc1" presStyleIdx="0" presStyleCnt="4" custScaleX="105254" custLinFactNeighborX="-12243" custLinFactNeighborY="15119"/>
      <dgm:spPr/>
      <dgm:t>
        <a:bodyPr/>
        <a:lstStyle/>
        <a:p>
          <a:endParaRPr lang="fr-FR"/>
        </a:p>
      </dgm:t>
    </dgm:pt>
    <dgm:pt modelId="{2802916F-749E-4E5D-9F56-2F418B17B7E3}" type="pres">
      <dgm:prSet presAssocID="{B9273552-0288-4242-A16B-63B2E6D9DB17}" presName="child1Text" presStyleLbl="bgAcc1" presStyleIdx="0" presStyleCnt="4">
        <dgm:presLayoutVars>
          <dgm:bulletEnabled val="1"/>
        </dgm:presLayoutVars>
      </dgm:prSet>
      <dgm:spPr/>
      <dgm:t>
        <a:bodyPr/>
        <a:lstStyle/>
        <a:p>
          <a:endParaRPr lang="fr-FR"/>
        </a:p>
      </dgm:t>
    </dgm:pt>
    <dgm:pt modelId="{2CE13C5D-0B3F-47B9-88B0-82CE3621C8C0}" type="pres">
      <dgm:prSet presAssocID="{B9273552-0288-4242-A16B-63B2E6D9DB17}" presName="child2group" presStyleCnt="0"/>
      <dgm:spPr/>
      <dgm:t>
        <a:bodyPr/>
        <a:lstStyle/>
        <a:p>
          <a:endParaRPr lang="fr-FR"/>
        </a:p>
      </dgm:t>
    </dgm:pt>
    <dgm:pt modelId="{41FA1AFF-3483-4559-8D32-F8EA106A44A2}" type="pres">
      <dgm:prSet presAssocID="{B9273552-0288-4242-A16B-63B2E6D9DB17}" presName="child2" presStyleLbl="bgAcc1" presStyleIdx="1" presStyleCnt="4" custLinFactNeighborX="15303" custLinFactNeighborY="18899"/>
      <dgm:spPr/>
      <dgm:t>
        <a:bodyPr/>
        <a:lstStyle/>
        <a:p>
          <a:endParaRPr lang="fr-FR"/>
        </a:p>
      </dgm:t>
    </dgm:pt>
    <dgm:pt modelId="{6E5AB79D-3E50-4B54-9FEB-FD4A8F9F6EEE}" type="pres">
      <dgm:prSet presAssocID="{B9273552-0288-4242-A16B-63B2E6D9DB17}" presName="child2Text" presStyleLbl="bgAcc1" presStyleIdx="1" presStyleCnt="4">
        <dgm:presLayoutVars>
          <dgm:bulletEnabled val="1"/>
        </dgm:presLayoutVars>
      </dgm:prSet>
      <dgm:spPr/>
      <dgm:t>
        <a:bodyPr/>
        <a:lstStyle/>
        <a:p>
          <a:endParaRPr lang="fr-FR"/>
        </a:p>
      </dgm:t>
    </dgm:pt>
    <dgm:pt modelId="{38FA1166-39BD-42A2-926E-B7EDFFFFA4FD}" type="pres">
      <dgm:prSet presAssocID="{B9273552-0288-4242-A16B-63B2E6D9DB17}" presName="child3group" presStyleCnt="0"/>
      <dgm:spPr/>
      <dgm:t>
        <a:bodyPr/>
        <a:lstStyle/>
        <a:p>
          <a:endParaRPr lang="fr-FR"/>
        </a:p>
      </dgm:t>
    </dgm:pt>
    <dgm:pt modelId="{981110B3-9BE3-420E-8F64-B24DDC2C258F}" type="pres">
      <dgm:prSet presAssocID="{B9273552-0288-4242-A16B-63B2E6D9DB17}" presName="child3" presStyleLbl="bgAcc1" presStyleIdx="2" presStyleCnt="4" custScaleX="120979"/>
      <dgm:spPr/>
      <dgm:t>
        <a:bodyPr/>
        <a:lstStyle/>
        <a:p>
          <a:endParaRPr lang="fr-FR"/>
        </a:p>
      </dgm:t>
    </dgm:pt>
    <dgm:pt modelId="{93A38E5B-80E3-450A-8210-A3E80D05FEE0}" type="pres">
      <dgm:prSet presAssocID="{B9273552-0288-4242-A16B-63B2E6D9DB17}" presName="child3Text" presStyleLbl="bgAcc1" presStyleIdx="2" presStyleCnt="4">
        <dgm:presLayoutVars>
          <dgm:bulletEnabled val="1"/>
        </dgm:presLayoutVars>
      </dgm:prSet>
      <dgm:spPr/>
      <dgm:t>
        <a:bodyPr/>
        <a:lstStyle/>
        <a:p>
          <a:endParaRPr lang="fr-FR"/>
        </a:p>
      </dgm:t>
    </dgm:pt>
    <dgm:pt modelId="{D3A6FEC3-96B2-4105-9B1D-197D651A3CD5}" type="pres">
      <dgm:prSet presAssocID="{B9273552-0288-4242-A16B-63B2E6D9DB17}" presName="child4group" presStyleCnt="0"/>
      <dgm:spPr/>
      <dgm:t>
        <a:bodyPr/>
        <a:lstStyle/>
        <a:p>
          <a:endParaRPr lang="fr-FR"/>
        </a:p>
      </dgm:t>
    </dgm:pt>
    <dgm:pt modelId="{DC80E3FB-CDAC-4035-BD75-1016042396EC}" type="pres">
      <dgm:prSet presAssocID="{B9273552-0288-4242-A16B-63B2E6D9DB17}" presName="child4" presStyleLbl="bgAcc1" presStyleIdx="3" presStyleCnt="4" custScaleX="108254" custLinFactNeighborX="-9467" custLinFactNeighborY="116"/>
      <dgm:spPr/>
      <dgm:t>
        <a:bodyPr/>
        <a:lstStyle/>
        <a:p>
          <a:endParaRPr lang="fr-FR"/>
        </a:p>
      </dgm:t>
    </dgm:pt>
    <dgm:pt modelId="{AC27642B-FC39-4072-8966-CDDDA0BC2B69}" type="pres">
      <dgm:prSet presAssocID="{B9273552-0288-4242-A16B-63B2E6D9DB17}" presName="child4Text" presStyleLbl="bgAcc1" presStyleIdx="3" presStyleCnt="4">
        <dgm:presLayoutVars>
          <dgm:bulletEnabled val="1"/>
        </dgm:presLayoutVars>
      </dgm:prSet>
      <dgm:spPr/>
      <dgm:t>
        <a:bodyPr/>
        <a:lstStyle/>
        <a:p>
          <a:endParaRPr lang="fr-FR"/>
        </a:p>
      </dgm:t>
    </dgm:pt>
    <dgm:pt modelId="{EA9A605C-0872-4844-9359-AAB79D68F3DD}" type="pres">
      <dgm:prSet presAssocID="{B9273552-0288-4242-A16B-63B2E6D9DB17}" presName="childPlaceholder" presStyleCnt="0"/>
      <dgm:spPr/>
      <dgm:t>
        <a:bodyPr/>
        <a:lstStyle/>
        <a:p>
          <a:endParaRPr lang="fr-FR"/>
        </a:p>
      </dgm:t>
    </dgm:pt>
    <dgm:pt modelId="{9456BFDF-E9AE-4DFE-B967-408F97D4D394}" type="pres">
      <dgm:prSet presAssocID="{B9273552-0288-4242-A16B-63B2E6D9DB17}" presName="circle" presStyleCnt="0"/>
      <dgm:spPr/>
      <dgm:t>
        <a:bodyPr/>
        <a:lstStyle/>
        <a:p>
          <a:endParaRPr lang="fr-FR"/>
        </a:p>
      </dgm:t>
    </dgm:pt>
    <dgm:pt modelId="{ED47B82F-971C-4812-91D8-A6E80CCE17ED}" type="pres">
      <dgm:prSet presAssocID="{B9273552-0288-4242-A16B-63B2E6D9DB17}" presName="quadrant1" presStyleLbl="node1" presStyleIdx="0" presStyleCnt="4">
        <dgm:presLayoutVars>
          <dgm:chMax val="1"/>
          <dgm:bulletEnabled val="1"/>
        </dgm:presLayoutVars>
      </dgm:prSet>
      <dgm:spPr/>
      <dgm:t>
        <a:bodyPr/>
        <a:lstStyle/>
        <a:p>
          <a:endParaRPr lang="fr-FR"/>
        </a:p>
      </dgm:t>
    </dgm:pt>
    <dgm:pt modelId="{BF79FC01-33F3-4EED-83F9-8D488B0D91BE}" type="pres">
      <dgm:prSet presAssocID="{B9273552-0288-4242-A16B-63B2E6D9DB17}" presName="quadrant2" presStyleLbl="node1" presStyleIdx="1" presStyleCnt="4">
        <dgm:presLayoutVars>
          <dgm:chMax val="1"/>
          <dgm:bulletEnabled val="1"/>
        </dgm:presLayoutVars>
      </dgm:prSet>
      <dgm:spPr/>
      <dgm:t>
        <a:bodyPr/>
        <a:lstStyle/>
        <a:p>
          <a:endParaRPr lang="fr-FR"/>
        </a:p>
      </dgm:t>
    </dgm:pt>
    <dgm:pt modelId="{B3B4BE8E-8E01-4A4E-AEDD-ECE0B92E9684}" type="pres">
      <dgm:prSet presAssocID="{B9273552-0288-4242-A16B-63B2E6D9DB17}" presName="quadrant3" presStyleLbl="node1" presStyleIdx="2" presStyleCnt="4">
        <dgm:presLayoutVars>
          <dgm:chMax val="1"/>
          <dgm:bulletEnabled val="1"/>
        </dgm:presLayoutVars>
      </dgm:prSet>
      <dgm:spPr/>
      <dgm:t>
        <a:bodyPr/>
        <a:lstStyle/>
        <a:p>
          <a:endParaRPr lang="fr-FR"/>
        </a:p>
      </dgm:t>
    </dgm:pt>
    <dgm:pt modelId="{527B115A-8D33-47A1-ABBD-7D953B87323A}" type="pres">
      <dgm:prSet presAssocID="{B9273552-0288-4242-A16B-63B2E6D9DB17}" presName="quadrant4" presStyleLbl="node1" presStyleIdx="3" presStyleCnt="4">
        <dgm:presLayoutVars>
          <dgm:chMax val="1"/>
          <dgm:bulletEnabled val="1"/>
        </dgm:presLayoutVars>
      </dgm:prSet>
      <dgm:spPr/>
      <dgm:t>
        <a:bodyPr/>
        <a:lstStyle/>
        <a:p>
          <a:endParaRPr lang="fr-FR"/>
        </a:p>
      </dgm:t>
    </dgm:pt>
    <dgm:pt modelId="{EF71FCFB-937E-4C30-8508-F2ABD5F71C87}" type="pres">
      <dgm:prSet presAssocID="{B9273552-0288-4242-A16B-63B2E6D9DB17}" presName="quadrantPlaceholder" presStyleCnt="0"/>
      <dgm:spPr/>
      <dgm:t>
        <a:bodyPr/>
        <a:lstStyle/>
        <a:p>
          <a:endParaRPr lang="fr-FR"/>
        </a:p>
      </dgm:t>
    </dgm:pt>
    <dgm:pt modelId="{75E9437E-D8FC-4927-877C-0D344CF2F073}" type="pres">
      <dgm:prSet presAssocID="{B9273552-0288-4242-A16B-63B2E6D9DB17}" presName="center1" presStyleLbl="fgShp" presStyleIdx="0" presStyleCnt="2" custAng="10415388" custFlipVert="1" custScaleY="10003" custLinFactY="-172169" custLinFactNeighborX="-44553" custLinFactNeighborY="-200000"/>
      <dgm:spPr/>
      <dgm:t>
        <a:bodyPr/>
        <a:lstStyle/>
        <a:p>
          <a:endParaRPr lang="fr-FR"/>
        </a:p>
      </dgm:t>
    </dgm:pt>
    <dgm:pt modelId="{BEC81E6E-7B35-4FFB-A0ED-F57F2B9BACE7}" type="pres">
      <dgm:prSet presAssocID="{B9273552-0288-4242-A16B-63B2E6D9DB17}" presName="center2" presStyleLbl="fgShp" presStyleIdx="1" presStyleCnt="2" custFlipVert="1" custScaleY="10003" custLinFactY="-200000" custLinFactNeighborX="46575" custLinFactNeighborY="-217802"/>
      <dgm:spPr/>
      <dgm:t>
        <a:bodyPr/>
        <a:lstStyle/>
        <a:p>
          <a:endParaRPr lang="fr-FR"/>
        </a:p>
      </dgm:t>
    </dgm:pt>
  </dgm:ptLst>
  <dgm:cxnLst>
    <dgm:cxn modelId="{957EA606-0ED9-4CC9-A78F-AF42935D2319}" srcId="{718F2568-13F4-4000-8A69-97386F0C3C4D}" destId="{226AFB7C-7076-4467-8295-7FCADB440B15}" srcOrd="1" destOrd="0" parTransId="{486321EF-C73F-43AF-8FEA-968AEF2B39BD}" sibTransId="{93B3658F-E5F4-4A1B-BB8D-06E74770AD0B}"/>
    <dgm:cxn modelId="{70F2877D-CD6B-47FB-BAB0-5FBEAB5860D2}" srcId="{B9273552-0288-4242-A16B-63B2E6D9DB17}" destId="{04005308-B32B-4163-836A-A7710CC04182}" srcOrd="0" destOrd="0" parTransId="{7F8AD4DD-05E3-4883-B245-117927A55DAC}" sibTransId="{BFC4E95A-1EBD-4D7C-98FB-9453C92EB04D}"/>
    <dgm:cxn modelId="{98152411-4A2C-4DFA-B79F-EF106C53D973}" type="presOf" srcId="{04005308-B32B-4163-836A-A7710CC04182}" destId="{ED47B82F-971C-4812-91D8-A6E80CCE17ED}" srcOrd="0" destOrd="0" presId="urn:microsoft.com/office/officeart/2005/8/layout/cycle4"/>
    <dgm:cxn modelId="{281A1624-B1C2-4F2C-B0E3-0B0B1D76481D}" type="presOf" srcId="{7E7B5BB6-1BF7-4517-92E9-F6E73008936F}" destId="{BF79FC01-33F3-4EED-83F9-8D488B0D91BE}" srcOrd="0" destOrd="0" presId="urn:microsoft.com/office/officeart/2005/8/layout/cycle4"/>
    <dgm:cxn modelId="{23C17F2F-49D1-4324-A44B-6D75189E94BC}" srcId="{04005308-B32B-4163-836A-A7710CC04182}" destId="{F7FDA011-9CB3-4738-8A8F-D4DDBF6058EE}" srcOrd="1" destOrd="0" parTransId="{C01F65B0-C96E-4A18-A719-7444AED67E80}" sibTransId="{0E3F68A5-36A3-4F04-90E9-06F2804A1EB7}"/>
    <dgm:cxn modelId="{FD72CFB0-08B1-442E-9968-1704266BDE8F}" type="presOf" srcId="{7862CE3C-4ED2-427E-B37A-B94D68862064}" destId="{11D7FEB5-55B1-46D9-A27A-F92382EFE771}" srcOrd="0" destOrd="0" presId="urn:microsoft.com/office/officeart/2005/8/layout/cycle4"/>
    <dgm:cxn modelId="{700F6D79-EBD6-4129-9B48-13645B306517}" srcId="{B9273552-0288-4242-A16B-63B2E6D9DB17}" destId="{7E7B5BB6-1BF7-4517-92E9-F6E73008936F}" srcOrd="1" destOrd="0" parTransId="{AEB064F5-6365-4910-AB5C-3A18148211C2}" sibTransId="{10CC4B83-A97A-453B-B04B-D3099EE86DD7}"/>
    <dgm:cxn modelId="{57BE611F-75D3-4222-931C-4AAB731FD28D}" type="presOf" srcId="{12F43CE0-1B7E-4ACC-B435-135BA3A57612}" destId="{AC27642B-FC39-4072-8966-CDDDA0BC2B69}" srcOrd="1" destOrd="0" presId="urn:microsoft.com/office/officeart/2005/8/layout/cycle4"/>
    <dgm:cxn modelId="{EB5A6814-F4ED-4CF4-B225-5107BFB753AF}" type="presOf" srcId="{F7FDA011-9CB3-4738-8A8F-D4DDBF6058EE}" destId="{11D7FEB5-55B1-46D9-A27A-F92382EFE771}" srcOrd="0" destOrd="1" presId="urn:microsoft.com/office/officeart/2005/8/layout/cycle4"/>
    <dgm:cxn modelId="{E6DDFBC9-A4B5-4BC0-9D5F-44AE8F18F82D}" type="presOf" srcId="{9382CC0E-47B2-4594-A009-804CEA7BA1C6}" destId="{11D7FEB5-55B1-46D9-A27A-F92382EFE771}" srcOrd="0" destOrd="2" presId="urn:microsoft.com/office/officeart/2005/8/layout/cycle4"/>
    <dgm:cxn modelId="{AC11BED2-53B4-4F7A-A34A-173B678C4774}" srcId="{44986237-3F48-41EB-9A4B-E5FDCD6E6C64}" destId="{25025D0D-0319-426D-AE57-D523B1CCE895}" srcOrd="1" destOrd="0" parTransId="{51EB409D-CCDF-48CF-9FC3-51458F60282A}" sibTransId="{5FE5ADF8-C7AD-46E1-8218-B552475D22C6}"/>
    <dgm:cxn modelId="{126DAA3B-EF06-4512-A6E2-60F1EF4954C3}" type="presOf" srcId="{CC932073-4E11-4804-8387-9F3760207C03}" destId="{41FA1AFF-3483-4559-8D32-F8EA106A44A2}" srcOrd="0" destOrd="0" presId="urn:microsoft.com/office/officeart/2005/8/layout/cycle4"/>
    <dgm:cxn modelId="{530F1936-3881-49A2-9712-6032DD723EBC}" srcId="{7E7B5BB6-1BF7-4517-92E9-F6E73008936F}" destId="{4F88E8FE-2D0F-4245-B039-372834758C2D}" srcOrd="1" destOrd="0" parTransId="{FFC8A715-E717-4F2C-8D08-41C9D2D30136}" sibTransId="{47FF0601-8B75-4BCC-B455-DB258FCCBE71}"/>
    <dgm:cxn modelId="{F26D9972-FAE4-4042-B911-946E2BC71A3B}" type="presOf" srcId="{61993BF5-BC67-4C9B-A239-5DBC724E64E9}" destId="{981110B3-9BE3-420E-8F64-B24DDC2C258F}" srcOrd="0" destOrd="0" presId="urn:microsoft.com/office/officeart/2005/8/layout/cycle4"/>
    <dgm:cxn modelId="{8AF43462-D098-4D66-8925-E34AC5F2F94A}" srcId="{04005308-B32B-4163-836A-A7710CC04182}" destId="{7862CE3C-4ED2-427E-B37A-B94D68862064}" srcOrd="0" destOrd="0" parTransId="{5B1C34E4-8BB0-4E0C-9671-D63E6F5F4BF4}" sibTransId="{F487A2D5-C04A-4F17-9975-DEA924ACE1F1}"/>
    <dgm:cxn modelId="{0EF20BD9-48C4-4335-BFEC-191CA1C3238E}" srcId="{B9273552-0288-4242-A16B-63B2E6D9DB17}" destId="{44986237-3F48-41EB-9A4B-E5FDCD6E6C64}" srcOrd="2" destOrd="0" parTransId="{7662BDEB-E66A-46D6-9456-AF7F94C3772A}" sibTransId="{B0212128-3F2D-470B-88FD-43BA8A1DBC0F}"/>
    <dgm:cxn modelId="{48CD8F8D-F3F1-4EDE-B0F8-94386AE369CC}" srcId="{7E7B5BB6-1BF7-4517-92E9-F6E73008936F}" destId="{CC932073-4E11-4804-8387-9F3760207C03}" srcOrd="0" destOrd="0" parTransId="{09FACA99-0014-491F-97BD-4F4495575343}" sibTransId="{9A4508CF-B0F3-4E47-A37A-64D2E95B1A5A}"/>
    <dgm:cxn modelId="{E18B2E75-F2C2-4D89-BA64-BC63692F7B28}" srcId="{B9273552-0288-4242-A16B-63B2E6D9DB17}" destId="{718F2568-13F4-4000-8A69-97386F0C3C4D}" srcOrd="3" destOrd="0" parTransId="{0DDCB1D5-1934-49E7-80B2-AEFEC10DDACD}" sibTransId="{06381A9C-4804-49AE-9797-71C49DF419D9}"/>
    <dgm:cxn modelId="{88DA625F-7CC4-4388-B475-C1C81A5F6C2E}" type="presOf" srcId="{CC932073-4E11-4804-8387-9F3760207C03}" destId="{6E5AB79D-3E50-4B54-9FEB-FD4A8F9F6EEE}" srcOrd="1" destOrd="0" presId="urn:microsoft.com/office/officeart/2005/8/layout/cycle4"/>
    <dgm:cxn modelId="{CCA4A913-857C-4547-B459-3C5D68D4E381}" type="presOf" srcId="{4F88E8FE-2D0F-4245-B039-372834758C2D}" destId="{41FA1AFF-3483-4559-8D32-F8EA106A44A2}" srcOrd="0" destOrd="1" presId="urn:microsoft.com/office/officeart/2005/8/layout/cycle4"/>
    <dgm:cxn modelId="{8A984AEE-9B83-4554-BA0A-E8F00DD46479}" type="presOf" srcId="{61993BF5-BC67-4C9B-A239-5DBC724E64E9}" destId="{93A38E5B-80E3-450A-8210-A3E80D05FEE0}" srcOrd="1" destOrd="0" presId="urn:microsoft.com/office/officeart/2005/8/layout/cycle4"/>
    <dgm:cxn modelId="{1885FD6B-211B-4A67-A495-DDBC515DF15A}" srcId="{04005308-B32B-4163-836A-A7710CC04182}" destId="{9382CC0E-47B2-4594-A009-804CEA7BA1C6}" srcOrd="2" destOrd="0" parTransId="{B9894BCE-59EE-48B7-814C-932A61B4A6BE}" sibTransId="{AA096364-6085-43FB-8B13-520F8C8F6328}"/>
    <dgm:cxn modelId="{C93A2BCF-47E4-4E7F-B2C4-297F2AA74B7B}" type="presOf" srcId="{44986237-3F48-41EB-9A4B-E5FDCD6E6C64}" destId="{B3B4BE8E-8E01-4A4E-AEDD-ECE0B92E9684}" srcOrd="0" destOrd="0" presId="urn:microsoft.com/office/officeart/2005/8/layout/cycle4"/>
    <dgm:cxn modelId="{D2BA8148-498D-40A8-B52E-319BD6046026}" type="presOf" srcId="{921446DC-8185-4F12-97C3-C0DC83B45541}" destId="{41FA1AFF-3483-4559-8D32-F8EA106A44A2}" srcOrd="0" destOrd="2" presId="urn:microsoft.com/office/officeart/2005/8/layout/cycle4"/>
    <dgm:cxn modelId="{A7A0271E-C685-4631-83E5-DE814C177529}" type="presOf" srcId="{25025D0D-0319-426D-AE57-D523B1CCE895}" destId="{93A38E5B-80E3-450A-8210-A3E80D05FEE0}" srcOrd="1" destOrd="1" presId="urn:microsoft.com/office/officeart/2005/8/layout/cycle4"/>
    <dgm:cxn modelId="{DBDD39B3-B32E-47AC-B308-2C67D9FDFB1E}" srcId="{44986237-3F48-41EB-9A4B-E5FDCD6E6C64}" destId="{61993BF5-BC67-4C9B-A239-5DBC724E64E9}" srcOrd="0" destOrd="0" parTransId="{F88183A4-AEC8-48AD-97BD-7CA702C859D0}" sibTransId="{6E088924-C4BB-4B15-A6B9-C54427B75F30}"/>
    <dgm:cxn modelId="{A96CAC32-2618-461D-9941-4047CF220B6A}" type="presOf" srcId="{9382CC0E-47B2-4594-A009-804CEA7BA1C6}" destId="{2802916F-749E-4E5D-9F56-2F418B17B7E3}" srcOrd="1" destOrd="2" presId="urn:microsoft.com/office/officeart/2005/8/layout/cycle4"/>
    <dgm:cxn modelId="{480858A8-4853-46A2-BBAC-8D2B0574CEA9}" type="presOf" srcId="{6A4228C8-71A8-4A09-98B5-79B385F8AF6D}" destId="{DC80E3FB-CDAC-4035-BD75-1016042396EC}" srcOrd="0" destOrd="2" presId="urn:microsoft.com/office/officeart/2005/8/layout/cycle4"/>
    <dgm:cxn modelId="{4DE10531-D47F-42C6-8F13-6D433D7D23F7}" type="presOf" srcId="{12F43CE0-1B7E-4ACC-B435-135BA3A57612}" destId="{DC80E3FB-CDAC-4035-BD75-1016042396EC}" srcOrd="0" destOrd="0" presId="urn:microsoft.com/office/officeart/2005/8/layout/cycle4"/>
    <dgm:cxn modelId="{C96FE499-4AD3-4795-9BC8-19E4331C2F72}" srcId="{718F2568-13F4-4000-8A69-97386F0C3C4D}" destId="{12F43CE0-1B7E-4ACC-B435-135BA3A57612}" srcOrd="0" destOrd="0" parTransId="{FE3199DC-BD12-4F70-95D8-42CA5C37FB5B}" sibTransId="{E709884D-DE4D-4593-B237-9E023AF92472}"/>
    <dgm:cxn modelId="{AC21E075-AAD8-4A3D-90F2-73462A926FA0}" type="presOf" srcId="{718F2568-13F4-4000-8A69-97386F0C3C4D}" destId="{527B115A-8D33-47A1-ABBD-7D953B87323A}" srcOrd="0" destOrd="0" presId="urn:microsoft.com/office/officeart/2005/8/layout/cycle4"/>
    <dgm:cxn modelId="{66A000CB-FBE0-454A-9B4C-174D509EE2B9}" type="presOf" srcId="{6A4228C8-71A8-4A09-98B5-79B385F8AF6D}" destId="{AC27642B-FC39-4072-8966-CDDDA0BC2B69}" srcOrd="1" destOrd="2" presId="urn:microsoft.com/office/officeart/2005/8/layout/cycle4"/>
    <dgm:cxn modelId="{AA491EDF-D82A-48BF-BB58-29749E5BD2EF}" type="presOf" srcId="{7862CE3C-4ED2-427E-B37A-B94D68862064}" destId="{2802916F-749E-4E5D-9F56-2F418B17B7E3}" srcOrd="1" destOrd="0" presId="urn:microsoft.com/office/officeart/2005/8/layout/cycle4"/>
    <dgm:cxn modelId="{B53CD341-19B7-4701-8C32-B5497F618FDF}" type="presOf" srcId="{F7FDA011-9CB3-4738-8A8F-D4DDBF6058EE}" destId="{2802916F-749E-4E5D-9F56-2F418B17B7E3}" srcOrd="1" destOrd="1" presId="urn:microsoft.com/office/officeart/2005/8/layout/cycle4"/>
    <dgm:cxn modelId="{36EED4FF-F88F-4183-9FC8-9764375E792C}" srcId="{7E7B5BB6-1BF7-4517-92E9-F6E73008936F}" destId="{921446DC-8185-4F12-97C3-C0DC83B45541}" srcOrd="2" destOrd="0" parTransId="{9A4CECD2-95C8-48B8-8269-BF4B20DC9C0F}" sibTransId="{57982DB6-BE44-4C44-A99F-BE7625E960D6}"/>
    <dgm:cxn modelId="{BF858619-54EB-4E13-BA7B-DC75AF2F1A08}" type="presOf" srcId="{25025D0D-0319-426D-AE57-D523B1CCE895}" destId="{981110B3-9BE3-420E-8F64-B24DDC2C258F}" srcOrd="0" destOrd="1" presId="urn:microsoft.com/office/officeart/2005/8/layout/cycle4"/>
    <dgm:cxn modelId="{69134679-3676-43CE-9569-BFE2B21DC592}" type="presOf" srcId="{921446DC-8185-4F12-97C3-C0DC83B45541}" destId="{6E5AB79D-3E50-4B54-9FEB-FD4A8F9F6EEE}" srcOrd="1" destOrd="2" presId="urn:microsoft.com/office/officeart/2005/8/layout/cycle4"/>
    <dgm:cxn modelId="{3E2E4832-6D24-4CA6-976D-E33264BC974B}" type="presOf" srcId="{226AFB7C-7076-4467-8295-7FCADB440B15}" destId="{DC80E3FB-CDAC-4035-BD75-1016042396EC}" srcOrd="0" destOrd="1" presId="urn:microsoft.com/office/officeart/2005/8/layout/cycle4"/>
    <dgm:cxn modelId="{DC7159F4-1AFE-4F65-9EFE-18327C8A1BB5}" type="presOf" srcId="{B9273552-0288-4242-A16B-63B2E6D9DB17}" destId="{B456DE4E-F165-40AA-9584-B8D235B94805}" srcOrd="0" destOrd="0" presId="urn:microsoft.com/office/officeart/2005/8/layout/cycle4"/>
    <dgm:cxn modelId="{4461AA8A-CB2F-4FE7-B1E4-7123096FBF2C}" type="presOf" srcId="{4F88E8FE-2D0F-4245-B039-372834758C2D}" destId="{6E5AB79D-3E50-4B54-9FEB-FD4A8F9F6EEE}" srcOrd="1" destOrd="1" presId="urn:microsoft.com/office/officeart/2005/8/layout/cycle4"/>
    <dgm:cxn modelId="{68D17613-679B-4541-B5C1-67A8EAD10A96}" srcId="{718F2568-13F4-4000-8A69-97386F0C3C4D}" destId="{6A4228C8-71A8-4A09-98B5-79B385F8AF6D}" srcOrd="2" destOrd="0" parTransId="{190A06A5-9EEB-4F40-83E3-7C57195B87F9}" sibTransId="{D49319D4-E1E0-47CA-86F6-DB16751E4F50}"/>
    <dgm:cxn modelId="{7EC2B9FC-0D9C-4A0D-B59B-0100C97CA785}" type="presOf" srcId="{226AFB7C-7076-4467-8295-7FCADB440B15}" destId="{AC27642B-FC39-4072-8966-CDDDA0BC2B69}" srcOrd="1" destOrd="1" presId="urn:microsoft.com/office/officeart/2005/8/layout/cycle4"/>
    <dgm:cxn modelId="{CBEFF52C-B909-4B85-BAC0-CE3280502AFF}" type="presParOf" srcId="{B456DE4E-F165-40AA-9584-B8D235B94805}" destId="{C1138011-7EB2-4466-814D-B728CBA4720B}" srcOrd="0" destOrd="0" presId="urn:microsoft.com/office/officeart/2005/8/layout/cycle4"/>
    <dgm:cxn modelId="{52977CF7-03D6-4346-A784-27E726DF3FB6}" type="presParOf" srcId="{C1138011-7EB2-4466-814D-B728CBA4720B}" destId="{009493F6-2338-4971-BC5D-0E9577356C8C}" srcOrd="0" destOrd="0" presId="urn:microsoft.com/office/officeart/2005/8/layout/cycle4"/>
    <dgm:cxn modelId="{5DFF99D6-1C31-434B-9345-F0060937E758}" type="presParOf" srcId="{009493F6-2338-4971-BC5D-0E9577356C8C}" destId="{11D7FEB5-55B1-46D9-A27A-F92382EFE771}" srcOrd="0" destOrd="0" presId="urn:microsoft.com/office/officeart/2005/8/layout/cycle4"/>
    <dgm:cxn modelId="{4B15D086-AE39-4801-929E-53D9AABCD88E}" type="presParOf" srcId="{009493F6-2338-4971-BC5D-0E9577356C8C}" destId="{2802916F-749E-4E5D-9F56-2F418B17B7E3}" srcOrd="1" destOrd="0" presId="urn:microsoft.com/office/officeart/2005/8/layout/cycle4"/>
    <dgm:cxn modelId="{ACD4DF76-AEC7-42AE-AE36-73FAE9145B71}" type="presParOf" srcId="{C1138011-7EB2-4466-814D-B728CBA4720B}" destId="{2CE13C5D-0B3F-47B9-88B0-82CE3621C8C0}" srcOrd="1" destOrd="0" presId="urn:microsoft.com/office/officeart/2005/8/layout/cycle4"/>
    <dgm:cxn modelId="{131942FA-8BA5-4BA1-9059-91AA11CCEB8F}" type="presParOf" srcId="{2CE13C5D-0B3F-47B9-88B0-82CE3621C8C0}" destId="{41FA1AFF-3483-4559-8D32-F8EA106A44A2}" srcOrd="0" destOrd="0" presId="urn:microsoft.com/office/officeart/2005/8/layout/cycle4"/>
    <dgm:cxn modelId="{F2998E25-68FC-41E8-8122-EB0C3302110D}" type="presParOf" srcId="{2CE13C5D-0B3F-47B9-88B0-82CE3621C8C0}" destId="{6E5AB79D-3E50-4B54-9FEB-FD4A8F9F6EEE}" srcOrd="1" destOrd="0" presId="urn:microsoft.com/office/officeart/2005/8/layout/cycle4"/>
    <dgm:cxn modelId="{72A734CC-4770-4446-8419-EC135C0150FF}" type="presParOf" srcId="{C1138011-7EB2-4466-814D-B728CBA4720B}" destId="{38FA1166-39BD-42A2-926E-B7EDFFFFA4FD}" srcOrd="2" destOrd="0" presId="urn:microsoft.com/office/officeart/2005/8/layout/cycle4"/>
    <dgm:cxn modelId="{8EB71DDE-C3C8-4F83-A218-F717ABF7FE4C}" type="presParOf" srcId="{38FA1166-39BD-42A2-926E-B7EDFFFFA4FD}" destId="{981110B3-9BE3-420E-8F64-B24DDC2C258F}" srcOrd="0" destOrd="0" presId="urn:microsoft.com/office/officeart/2005/8/layout/cycle4"/>
    <dgm:cxn modelId="{3BBCF0FE-0A0D-40AB-A550-A6089B1A3918}" type="presParOf" srcId="{38FA1166-39BD-42A2-926E-B7EDFFFFA4FD}" destId="{93A38E5B-80E3-450A-8210-A3E80D05FEE0}" srcOrd="1" destOrd="0" presId="urn:microsoft.com/office/officeart/2005/8/layout/cycle4"/>
    <dgm:cxn modelId="{7C953BAE-AB55-47EA-9BB7-4BBF3D98F980}" type="presParOf" srcId="{C1138011-7EB2-4466-814D-B728CBA4720B}" destId="{D3A6FEC3-96B2-4105-9B1D-197D651A3CD5}" srcOrd="3" destOrd="0" presId="urn:microsoft.com/office/officeart/2005/8/layout/cycle4"/>
    <dgm:cxn modelId="{711816B0-2A5C-40BD-B422-3B7D36F706E8}" type="presParOf" srcId="{D3A6FEC3-96B2-4105-9B1D-197D651A3CD5}" destId="{DC80E3FB-CDAC-4035-BD75-1016042396EC}" srcOrd="0" destOrd="0" presId="urn:microsoft.com/office/officeart/2005/8/layout/cycle4"/>
    <dgm:cxn modelId="{7F999CEE-9A5D-454E-9877-84A27BDA0473}" type="presParOf" srcId="{D3A6FEC3-96B2-4105-9B1D-197D651A3CD5}" destId="{AC27642B-FC39-4072-8966-CDDDA0BC2B69}" srcOrd="1" destOrd="0" presId="urn:microsoft.com/office/officeart/2005/8/layout/cycle4"/>
    <dgm:cxn modelId="{3F6F05F4-03A8-4246-A5D9-F9AE35A12977}" type="presParOf" srcId="{C1138011-7EB2-4466-814D-B728CBA4720B}" destId="{EA9A605C-0872-4844-9359-AAB79D68F3DD}" srcOrd="4" destOrd="0" presId="urn:microsoft.com/office/officeart/2005/8/layout/cycle4"/>
    <dgm:cxn modelId="{D5829E16-1963-46DF-91D5-46B842E2D70C}" type="presParOf" srcId="{B456DE4E-F165-40AA-9584-B8D235B94805}" destId="{9456BFDF-E9AE-4DFE-B967-408F97D4D394}" srcOrd="1" destOrd="0" presId="urn:microsoft.com/office/officeart/2005/8/layout/cycle4"/>
    <dgm:cxn modelId="{8FCC3B93-C5CE-4BA9-844E-E5F9AB8C7BBD}" type="presParOf" srcId="{9456BFDF-E9AE-4DFE-B967-408F97D4D394}" destId="{ED47B82F-971C-4812-91D8-A6E80CCE17ED}" srcOrd="0" destOrd="0" presId="urn:microsoft.com/office/officeart/2005/8/layout/cycle4"/>
    <dgm:cxn modelId="{05310B83-1114-48D9-A9B2-D2EBE96B8EBE}" type="presParOf" srcId="{9456BFDF-E9AE-4DFE-B967-408F97D4D394}" destId="{BF79FC01-33F3-4EED-83F9-8D488B0D91BE}" srcOrd="1" destOrd="0" presId="urn:microsoft.com/office/officeart/2005/8/layout/cycle4"/>
    <dgm:cxn modelId="{50C58E31-4320-4E12-9D20-47FA35EB9690}" type="presParOf" srcId="{9456BFDF-E9AE-4DFE-B967-408F97D4D394}" destId="{B3B4BE8E-8E01-4A4E-AEDD-ECE0B92E9684}" srcOrd="2" destOrd="0" presId="urn:microsoft.com/office/officeart/2005/8/layout/cycle4"/>
    <dgm:cxn modelId="{6B5AA943-BA54-4F21-B2A0-DA81CA6BDC75}" type="presParOf" srcId="{9456BFDF-E9AE-4DFE-B967-408F97D4D394}" destId="{527B115A-8D33-47A1-ABBD-7D953B87323A}" srcOrd="3" destOrd="0" presId="urn:microsoft.com/office/officeart/2005/8/layout/cycle4"/>
    <dgm:cxn modelId="{4944D93F-C1DF-41FE-8EF9-BEE011D10B08}" type="presParOf" srcId="{9456BFDF-E9AE-4DFE-B967-408F97D4D394}" destId="{EF71FCFB-937E-4C30-8508-F2ABD5F71C87}" srcOrd="4" destOrd="0" presId="urn:microsoft.com/office/officeart/2005/8/layout/cycle4"/>
    <dgm:cxn modelId="{E96368B7-298C-4879-8585-D8626CAFD3C5}" type="presParOf" srcId="{B456DE4E-F165-40AA-9584-B8D235B94805}" destId="{75E9437E-D8FC-4927-877C-0D344CF2F073}" srcOrd="2" destOrd="0" presId="urn:microsoft.com/office/officeart/2005/8/layout/cycle4"/>
    <dgm:cxn modelId="{C4A2C541-6F2F-40B2-9408-1457C7CD2E82}" type="presParOf" srcId="{B456DE4E-F165-40AA-9584-B8D235B94805}" destId="{BEC81E6E-7B35-4FFB-A0ED-F57F2B9BACE7}" srcOrd="3" destOrd="0" presId="urn:microsoft.com/office/officeart/2005/8/layout/cycle4"/>
  </dgm:cxnLst>
  <dgm:bg/>
  <dgm:whole/>
</dgm:dataModel>
</file>

<file path=word/diagrams/data2.xml><?xml version="1.0" encoding="utf-8"?>
<dgm:dataModel xmlns:dgm="http://schemas.openxmlformats.org/drawingml/2006/diagram" xmlns:a="http://schemas.openxmlformats.org/drawingml/2006/main">
  <dgm:ptLst>
    <dgm:pt modelId="{94FD8880-4701-4C7E-B1D8-076E6407295F}" type="doc">
      <dgm:prSet loTypeId="urn:microsoft.com/office/officeart/2005/8/layout/cycle8" loCatId="cycle" qsTypeId="urn:microsoft.com/office/officeart/2005/8/quickstyle/simple3" qsCatId="simple" csTypeId="urn:microsoft.com/office/officeart/2005/8/colors/accent1_2" csCatId="accent1" phldr="1"/>
      <dgm:spPr/>
    </dgm:pt>
    <dgm:pt modelId="{96C843CE-C682-4065-82F6-01E1EC45559F}">
      <dgm:prSet phldrT="[نص]" custT="1"/>
      <dgm:spPr/>
      <dgm:t>
        <a:bodyPr/>
        <a:lstStyle/>
        <a:p>
          <a:r>
            <a:rPr lang="ar-DZ" sz="1600" dirty="0">
              <a:latin typeface="Times New Roman" pitchFamily="18" charset="0"/>
              <a:cs typeface="Times New Roman" pitchFamily="18" charset="0"/>
            </a:rPr>
            <a:t>جمع</a:t>
          </a:r>
          <a:r>
            <a:rPr lang="ar-SA" sz="1600" dirty="0">
              <a:latin typeface="Times New Roman" pitchFamily="18" charset="0"/>
              <a:cs typeface="Times New Roman" pitchFamily="18" charset="0"/>
            </a:rPr>
            <a:t> المعلومات</a:t>
          </a:r>
          <a:endParaRPr lang="fr-FR" sz="1600" dirty="0">
            <a:latin typeface="Times New Roman" pitchFamily="18" charset="0"/>
            <a:cs typeface="Times New Roman" pitchFamily="18" charset="0"/>
          </a:endParaRPr>
        </a:p>
      </dgm:t>
    </dgm:pt>
    <dgm:pt modelId="{F387604F-21A1-4A6A-912E-AE7A495D609D}" type="parTrans" cxnId="{F6120A61-EA06-44B8-94BD-3278E03D9F6B}">
      <dgm:prSet/>
      <dgm:spPr/>
      <dgm:t>
        <a:bodyPr/>
        <a:lstStyle/>
        <a:p>
          <a:endParaRPr lang="fr-FR"/>
        </a:p>
      </dgm:t>
    </dgm:pt>
    <dgm:pt modelId="{6224191C-2BEC-4C66-A6D9-1F691B58B849}" type="sibTrans" cxnId="{F6120A61-EA06-44B8-94BD-3278E03D9F6B}">
      <dgm:prSet/>
      <dgm:spPr/>
      <dgm:t>
        <a:bodyPr/>
        <a:lstStyle/>
        <a:p>
          <a:endParaRPr lang="fr-FR"/>
        </a:p>
      </dgm:t>
    </dgm:pt>
    <dgm:pt modelId="{F37E1C1A-8D48-404A-9CAE-DB04C099F5A4}">
      <dgm:prSet phldrT="[نص]" custT="1"/>
      <dgm:spPr/>
      <dgm:t>
        <a:bodyPr/>
        <a:lstStyle/>
        <a:p>
          <a:r>
            <a:rPr lang="ar-DZ" sz="1600" dirty="0">
              <a:latin typeface="Times New Roman" pitchFamily="18" charset="0"/>
              <a:cs typeface="Times New Roman" pitchFamily="18" charset="0"/>
            </a:rPr>
            <a:t>التحليل والتركيب</a:t>
          </a:r>
          <a:r>
            <a:rPr lang="ar-SA" sz="1600" dirty="0">
              <a:latin typeface="Times New Roman" pitchFamily="18" charset="0"/>
              <a:cs typeface="Times New Roman" pitchFamily="18" charset="0"/>
            </a:rPr>
            <a:t> المعلومات</a:t>
          </a:r>
          <a:endParaRPr lang="fr-FR" sz="1600" dirty="0">
            <a:latin typeface="Times New Roman" pitchFamily="18" charset="0"/>
            <a:cs typeface="Times New Roman" pitchFamily="18" charset="0"/>
          </a:endParaRPr>
        </a:p>
      </dgm:t>
    </dgm:pt>
    <dgm:pt modelId="{89D95901-20BA-447D-AF9D-9E14DD2DFABE}" type="parTrans" cxnId="{5370DC3E-09F9-4B35-9A82-3BDFD9E0BEE7}">
      <dgm:prSet/>
      <dgm:spPr/>
      <dgm:t>
        <a:bodyPr/>
        <a:lstStyle/>
        <a:p>
          <a:endParaRPr lang="fr-FR"/>
        </a:p>
      </dgm:t>
    </dgm:pt>
    <dgm:pt modelId="{557E946C-E14B-48CC-AAE4-EB0BDD209DDE}" type="sibTrans" cxnId="{5370DC3E-09F9-4B35-9A82-3BDFD9E0BEE7}">
      <dgm:prSet/>
      <dgm:spPr/>
      <dgm:t>
        <a:bodyPr/>
        <a:lstStyle/>
        <a:p>
          <a:endParaRPr lang="fr-FR"/>
        </a:p>
      </dgm:t>
    </dgm:pt>
    <dgm:pt modelId="{09FC59ED-9BE0-46B5-95DF-853ADAF8C1F4}">
      <dgm:prSet phldrT="[نص]" custT="1"/>
      <dgm:spPr/>
      <dgm:t>
        <a:bodyPr/>
        <a:lstStyle/>
        <a:p>
          <a:r>
            <a:rPr lang="ar-DZ" sz="1600" dirty="0">
              <a:latin typeface="Times New Roman" pitchFamily="18" charset="0"/>
              <a:cs typeface="Times New Roman" pitchFamily="18" charset="0"/>
            </a:rPr>
            <a:t>النشر</a:t>
          </a:r>
          <a:r>
            <a:rPr lang="ar-SA" sz="1600" dirty="0">
              <a:latin typeface="Times New Roman" pitchFamily="18" charset="0"/>
              <a:cs typeface="Times New Roman" pitchFamily="18" charset="0"/>
            </a:rPr>
            <a:t>المعلومات</a:t>
          </a:r>
          <a:r>
            <a:rPr lang="ar-DZ" sz="1600" dirty="0">
              <a:latin typeface="Times New Roman" pitchFamily="18" charset="0"/>
              <a:cs typeface="Times New Roman" pitchFamily="18" charset="0"/>
            </a:rPr>
            <a:t> و اتخاذ </a:t>
          </a:r>
          <a:r>
            <a:rPr lang="ar-SA" sz="1600" dirty="0">
              <a:latin typeface="Times New Roman" pitchFamily="18" charset="0"/>
              <a:cs typeface="Times New Roman" pitchFamily="18" charset="0"/>
            </a:rPr>
            <a:t> </a:t>
          </a:r>
          <a:r>
            <a:rPr lang="ar-DZ" sz="1600" dirty="0">
              <a:latin typeface="Times New Roman" pitchFamily="18" charset="0"/>
              <a:cs typeface="Times New Roman" pitchFamily="18" charset="0"/>
            </a:rPr>
            <a:t>القرار</a:t>
          </a:r>
          <a:endParaRPr lang="fr-FR" sz="1600" dirty="0">
            <a:latin typeface="Times New Roman" pitchFamily="18" charset="0"/>
            <a:cs typeface="Times New Roman" pitchFamily="18" charset="0"/>
          </a:endParaRPr>
        </a:p>
      </dgm:t>
    </dgm:pt>
    <dgm:pt modelId="{CAB16C9B-BE1F-4F81-B22E-15DD7C80508C}" type="parTrans" cxnId="{64931ACC-5AE3-4365-908D-A4023C38C324}">
      <dgm:prSet/>
      <dgm:spPr/>
      <dgm:t>
        <a:bodyPr/>
        <a:lstStyle/>
        <a:p>
          <a:endParaRPr lang="fr-FR"/>
        </a:p>
      </dgm:t>
    </dgm:pt>
    <dgm:pt modelId="{A853D279-D590-4D9E-9A4B-F207D9C6731B}" type="sibTrans" cxnId="{64931ACC-5AE3-4365-908D-A4023C38C324}">
      <dgm:prSet/>
      <dgm:spPr/>
      <dgm:t>
        <a:bodyPr/>
        <a:lstStyle/>
        <a:p>
          <a:endParaRPr lang="fr-FR"/>
        </a:p>
      </dgm:t>
    </dgm:pt>
    <dgm:pt modelId="{109C4ABC-AF9C-4DAA-9961-8B9C99E37A3E}" type="pres">
      <dgm:prSet presAssocID="{94FD8880-4701-4C7E-B1D8-076E6407295F}" presName="compositeShape" presStyleCnt="0">
        <dgm:presLayoutVars>
          <dgm:chMax val="7"/>
          <dgm:dir/>
          <dgm:resizeHandles val="exact"/>
        </dgm:presLayoutVars>
      </dgm:prSet>
      <dgm:spPr/>
    </dgm:pt>
    <dgm:pt modelId="{1D96AC98-103E-4F41-B678-0B0949F03030}" type="pres">
      <dgm:prSet presAssocID="{94FD8880-4701-4C7E-B1D8-076E6407295F}" presName="wedge1" presStyleLbl="node1" presStyleIdx="0" presStyleCnt="3"/>
      <dgm:spPr/>
      <dgm:t>
        <a:bodyPr/>
        <a:lstStyle/>
        <a:p>
          <a:endParaRPr lang="fr-FR"/>
        </a:p>
      </dgm:t>
    </dgm:pt>
    <dgm:pt modelId="{7A5374BA-8297-45D2-9D72-2C3661811EFD}" type="pres">
      <dgm:prSet presAssocID="{94FD8880-4701-4C7E-B1D8-076E6407295F}" presName="dummy1a" presStyleCnt="0"/>
      <dgm:spPr/>
    </dgm:pt>
    <dgm:pt modelId="{CD0D089B-7A3C-4906-BBDD-2A5DC33892C5}" type="pres">
      <dgm:prSet presAssocID="{94FD8880-4701-4C7E-B1D8-076E6407295F}" presName="dummy1b" presStyleCnt="0"/>
      <dgm:spPr/>
    </dgm:pt>
    <dgm:pt modelId="{661D087D-DE75-4073-B83C-8ACFE0E15BCA}" type="pres">
      <dgm:prSet presAssocID="{94FD8880-4701-4C7E-B1D8-076E6407295F}" presName="wedge1Tx" presStyleLbl="node1" presStyleIdx="0" presStyleCnt="3">
        <dgm:presLayoutVars>
          <dgm:chMax val="0"/>
          <dgm:chPref val="0"/>
          <dgm:bulletEnabled val="1"/>
        </dgm:presLayoutVars>
      </dgm:prSet>
      <dgm:spPr/>
      <dgm:t>
        <a:bodyPr/>
        <a:lstStyle/>
        <a:p>
          <a:endParaRPr lang="fr-FR"/>
        </a:p>
      </dgm:t>
    </dgm:pt>
    <dgm:pt modelId="{5CAAB2A8-28F3-4759-8001-C2296B728FFA}" type="pres">
      <dgm:prSet presAssocID="{94FD8880-4701-4C7E-B1D8-076E6407295F}" presName="wedge2" presStyleLbl="node1" presStyleIdx="1" presStyleCnt="3"/>
      <dgm:spPr/>
      <dgm:t>
        <a:bodyPr/>
        <a:lstStyle/>
        <a:p>
          <a:endParaRPr lang="fr-FR"/>
        </a:p>
      </dgm:t>
    </dgm:pt>
    <dgm:pt modelId="{C897C0F2-BCC1-4B62-B4FF-72D1BFCAD60C}" type="pres">
      <dgm:prSet presAssocID="{94FD8880-4701-4C7E-B1D8-076E6407295F}" presName="dummy2a" presStyleCnt="0"/>
      <dgm:spPr/>
    </dgm:pt>
    <dgm:pt modelId="{057410C1-AB25-4855-9FEE-F7FD04427379}" type="pres">
      <dgm:prSet presAssocID="{94FD8880-4701-4C7E-B1D8-076E6407295F}" presName="dummy2b" presStyleCnt="0"/>
      <dgm:spPr/>
    </dgm:pt>
    <dgm:pt modelId="{79C42BA7-079A-4835-8E88-EAE9CA9D27B5}" type="pres">
      <dgm:prSet presAssocID="{94FD8880-4701-4C7E-B1D8-076E6407295F}" presName="wedge2Tx" presStyleLbl="node1" presStyleIdx="1" presStyleCnt="3">
        <dgm:presLayoutVars>
          <dgm:chMax val="0"/>
          <dgm:chPref val="0"/>
          <dgm:bulletEnabled val="1"/>
        </dgm:presLayoutVars>
      </dgm:prSet>
      <dgm:spPr/>
      <dgm:t>
        <a:bodyPr/>
        <a:lstStyle/>
        <a:p>
          <a:endParaRPr lang="fr-FR"/>
        </a:p>
      </dgm:t>
    </dgm:pt>
    <dgm:pt modelId="{534591BE-C362-44F9-9DA9-E895B9C64716}" type="pres">
      <dgm:prSet presAssocID="{94FD8880-4701-4C7E-B1D8-076E6407295F}" presName="wedge3" presStyleLbl="node1" presStyleIdx="2" presStyleCnt="3" custLinFactNeighborX="1080" custLinFactNeighborY="720"/>
      <dgm:spPr/>
      <dgm:t>
        <a:bodyPr/>
        <a:lstStyle/>
        <a:p>
          <a:endParaRPr lang="fr-FR"/>
        </a:p>
      </dgm:t>
    </dgm:pt>
    <dgm:pt modelId="{570EB3F1-AFBC-43D6-8C0F-EA598DAC7547}" type="pres">
      <dgm:prSet presAssocID="{94FD8880-4701-4C7E-B1D8-076E6407295F}" presName="dummy3a" presStyleCnt="0"/>
      <dgm:spPr/>
    </dgm:pt>
    <dgm:pt modelId="{3B3A4FE3-1F81-45C9-BAA5-8E57F540F1A3}" type="pres">
      <dgm:prSet presAssocID="{94FD8880-4701-4C7E-B1D8-076E6407295F}" presName="dummy3b" presStyleCnt="0"/>
      <dgm:spPr/>
    </dgm:pt>
    <dgm:pt modelId="{0DD4393D-42C0-4937-A017-F5222E6EF263}" type="pres">
      <dgm:prSet presAssocID="{94FD8880-4701-4C7E-B1D8-076E6407295F}" presName="wedge3Tx" presStyleLbl="node1" presStyleIdx="2" presStyleCnt="3">
        <dgm:presLayoutVars>
          <dgm:chMax val="0"/>
          <dgm:chPref val="0"/>
          <dgm:bulletEnabled val="1"/>
        </dgm:presLayoutVars>
      </dgm:prSet>
      <dgm:spPr/>
      <dgm:t>
        <a:bodyPr/>
        <a:lstStyle/>
        <a:p>
          <a:endParaRPr lang="fr-FR"/>
        </a:p>
      </dgm:t>
    </dgm:pt>
    <dgm:pt modelId="{1821B542-FE64-479D-9967-B4E2D46C43F4}" type="pres">
      <dgm:prSet presAssocID="{6224191C-2BEC-4C66-A6D9-1F691B58B849}" presName="arrowWedge1" presStyleLbl="fgSibTrans2D1" presStyleIdx="0" presStyleCnt="3"/>
      <dgm:spPr/>
    </dgm:pt>
    <dgm:pt modelId="{3EBA54F4-49FF-4FD6-A469-7644DE4251B8}" type="pres">
      <dgm:prSet presAssocID="{557E946C-E14B-48CC-AAE4-EB0BDD209DDE}" presName="arrowWedge2" presStyleLbl="fgSibTrans2D1" presStyleIdx="1" presStyleCnt="3"/>
      <dgm:spPr/>
    </dgm:pt>
    <dgm:pt modelId="{EE9A92E8-E738-4216-9C06-48701755B1E5}" type="pres">
      <dgm:prSet presAssocID="{A853D279-D590-4D9E-9A4B-F207D9C6731B}" presName="arrowWedge3" presStyleLbl="fgSibTrans2D1" presStyleIdx="2" presStyleCnt="3"/>
      <dgm:spPr/>
    </dgm:pt>
  </dgm:ptLst>
  <dgm:cxnLst>
    <dgm:cxn modelId="{9A022C8C-6AB7-42C3-AB38-39E59357DE13}" type="presOf" srcId="{94FD8880-4701-4C7E-B1D8-076E6407295F}" destId="{109C4ABC-AF9C-4DAA-9961-8B9C99E37A3E}" srcOrd="0" destOrd="0" presId="urn:microsoft.com/office/officeart/2005/8/layout/cycle8"/>
    <dgm:cxn modelId="{0F2BFE8F-DB53-4956-AEAB-95CFA23E6D22}" type="presOf" srcId="{96C843CE-C682-4065-82F6-01E1EC45559F}" destId="{1D96AC98-103E-4F41-B678-0B0949F03030}" srcOrd="0" destOrd="0" presId="urn:microsoft.com/office/officeart/2005/8/layout/cycle8"/>
    <dgm:cxn modelId="{39A7CBA9-2100-4E94-BB12-BDEA5F633576}" type="presOf" srcId="{F37E1C1A-8D48-404A-9CAE-DB04C099F5A4}" destId="{5CAAB2A8-28F3-4759-8001-C2296B728FFA}" srcOrd="0" destOrd="0" presId="urn:microsoft.com/office/officeart/2005/8/layout/cycle8"/>
    <dgm:cxn modelId="{4A8944EF-B661-4EA6-9BAB-3F177C2D5F98}" type="presOf" srcId="{09FC59ED-9BE0-46B5-95DF-853ADAF8C1F4}" destId="{534591BE-C362-44F9-9DA9-E895B9C64716}" srcOrd="0" destOrd="0" presId="urn:microsoft.com/office/officeart/2005/8/layout/cycle8"/>
    <dgm:cxn modelId="{43B84F0C-B83E-47D2-92A1-0553E9C82CFE}" type="presOf" srcId="{96C843CE-C682-4065-82F6-01E1EC45559F}" destId="{661D087D-DE75-4073-B83C-8ACFE0E15BCA}" srcOrd="1" destOrd="0" presId="urn:microsoft.com/office/officeart/2005/8/layout/cycle8"/>
    <dgm:cxn modelId="{40E82FB0-FAC9-4A69-A5D8-7FE5C9978A5F}" type="presOf" srcId="{09FC59ED-9BE0-46B5-95DF-853ADAF8C1F4}" destId="{0DD4393D-42C0-4937-A017-F5222E6EF263}" srcOrd="1" destOrd="0" presId="urn:microsoft.com/office/officeart/2005/8/layout/cycle8"/>
    <dgm:cxn modelId="{2550EF20-1338-494A-B0A0-02990EF6CA81}" type="presOf" srcId="{F37E1C1A-8D48-404A-9CAE-DB04C099F5A4}" destId="{79C42BA7-079A-4835-8E88-EAE9CA9D27B5}" srcOrd="1" destOrd="0" presId="urn:microsoft.com/office/officeart/2005/8/layout/cycle8"/>
    <dgm:cxn modelId="{F6120A61-EA06-44B8-94BD-3278E03D9F6B}" srcId="{94FD8880-4701-4C7E-B1D8-076E6407295F}" destId="{96C843CE-C682-4065-82F6-01E1EC45559F}" srcOrd="0" destOrd="0" parTransId="{F387604F-21A1-4A6A-912E-AE7A495D609D}" sibTransId="{6224191C-2BEC-4C66-A6D9-1F691B58B849}"/>
    <dgm:cxn modelId="{5370DC3E-09F9-4B35-9A82-3BDFD9E0BEE7}" srcId="{94FD8880-4701-4C7E-B1D8-076E6407295F}" destId="{F37E1C1A-8D48-404A-9CAE-DB04C099F5A4}" srcOrd="1" destOrd="0" parTransId="{89D95901-20BA-447D-AF9D-9E14DD2DFABE}" sibTransId="{557E946C-E14B-48CC-AAE4-EB0BDD209DDE}"/>
    <dgm:cxn modelId="{64931ACC-5AE3-4365-908D-A4023C38C324}" srcId="{94FD8880-4701-4C7E-B1D8-076E6407295F}" destId="{09FC59ED-9BE0-46B5-95DF-853ADAF8C1F4}" srcOrd="2" destOrd="0" parTransId="{CAB16C9B-BE1F-4F81-B22E-15DD7C80508C}" sibTransId="{A853D279-D590-4D9E-9A4B-F207D9C6731B}"/>
    <dgm:cxn modelId="{7A9F77F9-DC82-4C72-920F-80360E9190B4}" type="presParOf" srcId="{109C4ABC-AF9C-4DAA-9961-8B9C99E37A3E}" destId="{1D96AC98-103E-4F41-B678-0B0949F03030}" srcOrd="0" destOrd="0" presId="urn:microsoft.com/office/officeart/2005/8/layout/cycle8"/>
    <dgm:cxn modelId="{989D111F-2983-4AA1-A435-A84CABC995E4}" type="presParOf" srcId="{109C4ABC-AF9C-4DAA-9961-8B9C99E37A3E}" destId="{7A5374BA-8297-45D2-9D72-2C3661811EFD}" srcOrd="1" destOrd="0" presId="urn:microsoft.com/office/officeart/2005/8/layout/cycle8"/>
    <dgm:cxn modelId="{7643619C-0466-4190-B4AA-49D836AFD925}" type="presParOf" srcId="{109C4ABC-AF9C-4DAA-9961-8B9C99E37A3E}" destId="{CD0D089B-7A3C-4906-BBDD-2A5DC33892C5}" srcOrd="2" destOrd="0" presId="urn:microsoft.com/office/officeart/2005/8/layout/cycle8"/>
    <dgm:cxn modelId="{F49865BD-DFD5-46DF-AE3C-7D602D346D51}" type="presParOf" srcId="{109C4ABC-AF9C-4DAA-9961-8B9C99E37A3E}" destId="{661D087D-DE75-4073-B83C-8ACFE0E15BCA}" srcOrd="3" destOrd="0" presId="urn:microsoft.com/office/officeart/2005/8/layout/cycle8"/>
    <dgm:cxn modelId="{1C56FA35-E9AD-458A-969B-53C8D2DB2A2A}" type="presParOf" srcId="{109C4ABC-AF9C-4DAA-9961-8B9C99E37A3E}" destId="{5CAAB2A8-28F3-4759-8001-C2296B728FFA}" srcOrd="4" destOrd="0" presId="urn:microsoft.com/office/officeart/2005/8/layout/cycle8"/>
    <dgm:cxn modelId="{0CDE833A-4BB0-4ABB-A14C-D4DD73C952D7}" type="presParOf" srcId="{109C4ABC-AF9C-4DAA-9961-8B9C99E37A3E}" destId="{C897C0F2-BCC1-4B62-B4FF-72D1BFCAD60C}" srcOrd="5" destOrd="0" presId="urn:microsoft.com/office/officeart/2005/8/layout/cycle8"/>
    <dgm:cxn modelId="{1DCB39C5-57A8-43A5-9DF1-0154DC82D9F1}" type="presParOf" srcId="{109C4ABC-AF9C-4DAA-9961-8B9C99E37A3E}" destId="{057410C1-AB25-4855-9FEE-F7FD04427379}" srcOrd="6" destOrd="0" presId="urn:microsoft.com/office/officeart/2005/8/layout/cycle8"/>
    <dgm:cxn modelId="{47B17000-DC31-4F89-8CD7-B9B3590B0716}" type="presParOf" srcId="{109C4ABC-AF9C-4DAA-9961-8B9C99E37A3E}" destId="{79C42BA7-079A-4835-8E88-EAE9CA9D27B5}" srcOrd="7" destOrd="0" presId="urn:microsoft.com/office/officeart/2005/8/layout/cycle8"/>
    <dgm:cxn modelId="{886146DE-465C-46E1-9A44-A094A48605A5}" type="presParOf" srcId="{109C4ABC-AF9C-4DAA-9961-8B9C99E37A3E}" destId="{534591BE-C362-44F9-9DA9-E895B9C64716}" srcOrd="8" destOrd="0" presId="urn:microsoft.com/office/officeart/2005/8/layout/cycle8"/>
    <dgm:cxn modelId="{777E708C-9426-4F16-A35C-0071F2738BFD}" type="presParOf" srcId="{109C4ABC-AF9C-4DAA-9961-8B9C99E37A3E}" destId="{570EB3F1-AFBC-43D6-8C0F-EA598DAC7547}" srcOrd="9" destOrd="0" presId="urn:microsoft.com/office/officeart/2005/8/layout/cycle8"/>
    <dgm:cxn modelId="{D85CCE42-ABC3-42BA-ABC0-AC7FF9730C45}" type="presParOf" srcId="{109C4ABC-AF9C-4DAA-9961-8B9C99E37A3E}" destId="{3B3A4FE3-1F81-45C9-BAA5-8E57F540F1A3}" srcOrd="10" destOrd="0" presId="urn:microsoft.com/office/officeart/2005/8/layout/cycle8"/>
    <dgm:cxn modelId="{EB79872F-D0FF-45C4-BBEE-AE25C06C882A}" type="presParOf" srcId="{109C4ABC-AF9C-4DAA-9961-8B9C99E37A3E}" destId="{0DD4393D-42C0-4937-A017-F5222E6EF263}" srcOrd="11" destOrd="0" presId="urn:microsoft.com/office/officeart/2005/8/layout/cycle8"/>
    <dgm:cxn modelId="{9CE35E5F-008A-407F-BAB8-A4B2A6D916CE}" type="presParOf" srcId="{109C4ABC-AF9C-4DAA-9961-8B9C99E37A3E}" destId="{1821B542-FE64-479D-9967-B4E2D46C43F4}" srcOrd="12" destOrd="0" presId="urn:microsoft.com/office/officeart/2005/8/layout/cycle8"/>
    <dgm:cxn modelId="{33235A1F-4BD7-4F18-9DB9-886AB1519765}" type="presParOf" srcId="{109C4ABC-AF9C-4DAA-9961-8B9C99E37A3E}" destId="{3EBA54F4-49FF-4FD6-A469-7644DE4251B8}" srcOrd="13" destOrd="0" presId="urn:microsoft.com/office/officeart/2005/8/layout/cycle8"/>
    <dgm:cxn modelId="{380BCE01-8162-401E-B738-D954CD4267AF}" type="presParOf" srcId="{109C4ABC-AF9C-4DAA-9961-8B9C99E37A3E}" destId="{EE9A92E8-E738-4216-9C06-48701755B1E5}" srcOrd="14" destOrd="0" presId="urn:microsoft.com/office/officeart/2005/8/layout/cycle8"/>
  </dgm:cxnLst>
  <dgm:bg/>
  <dgm:whole/>
</dgm:dataModel>
</file>

<file path=word/diagrams/layout1.xml><?xml version="1.0" encoding="utf-8"?>
<dgm:layoutDef xmlns:dgm="http://schemas.openxmlformats.org/drawingml/2006/diagram" xmlns:a="http://schemas.openxmlformats.org/drawingml/2006/main" uniqueId="urn:microsoft.com/office/officeart/2005/8/layout/cycle4">
  <dgm:title val=""/>
  <dgm:desc val=""/>
  <dgm:catLst>
    <dgm:cat type="relationship" pri="26000"/>
    <dgm:cat type="cycle" pri="13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layout2.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D3C9D2E1C9947A092A6767E8D5828AE"/>
        <w:category>
          <w:name w:val="عام"/>
          <w:gallery w:val="placeholder"/>
        </w:category>
        <w:types>
          <w:type w:val="bbPlcHdr"/>
        </w:types>
        <w:behaviors>
          <w:behavior w:val="content"/>
        </w:behaviors>
        <w:guid w:val="{CADB6575-5523-4786-9187-D42A5266B398}"/>
      </w:docPartPr>
      <w:docPartBody>
        <w:p w:rsidR="008A116B" w:rsidRDefault="00C23AF4" w:rsidP="00C23AF4">
          <w:pPr>
            <w:pStyle w:val="6D3C9D2E1C9947A092A6767E8D5828AE"/>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AL-Mateen">
    <w:altName w:val="Times New Roman"/>
    <w:panose1 w:val="00000000000000000000"/>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AL-Mohanad">
    <w:altName w:val="Times New Roman"/>
    <w:panose1 w:val="00000000000000000000"/>
    <w:charset w:val="B2"/>
    <w:family w:val="auto"/>
    <w:pitch w:val="variable"/>
    <w:sig w:usb0="00002000" w:usb1="00000000" w:usb2="00000000" w:usb3="00000000" w:csb0="0000004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D542CF"/>
    <w:rsid w:val="00194CCA"/>
    <w:rsid w:val="002C10AC"/>
    <w:rsid w:val="00400F4A"/>
    <w:rsid w:val="00685BF9"/>
    <w:rsid w:val="008A116B"/>
    <w:rsid w:val="009E469C"/>
    <w:rsid w:val="00A92633"/>
    <w:rsid w:val="00C23AF4"/>
    <w:rsid w:val="00D542CF"/>
    <w:rsid w:val="00E60891"/>
    <w:rsid w:val="00F82E9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AF4"/>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59CE3E0DE4147598FBBD4CD59CD12F5">
    <w:name w:val="B59CE3E0DE4147598FBBD4CD59CD12F5"/>
    <w:rsid w:val="00D542CF"/>
    <w:pPr>
      <w:bidi/>
    </w:pPr>
  </w:style>
  <w:style w:type="paragraph" w:customStyle="1" w:styleId="D10DE37B11004C7BAA7C86F616B6C012">
    <w:name w:val="D10DE37B11004C7BAA7C86F616B6C012"/>
    <w:rsid w:val="00C23AF4"/>
    <w:pPr>
      <w:bidi/>
    </w:pPr>
  </w:style>
  <w:style w:type="paragraph" w:customStyle="1" w:styleId="6D3C9D2E1C9947A092A6767E8D5828AE">
    <w:name w:val="6D3C9D2E1C9947A092A6767E8D5828AE"/>
    <w:rsid w:val="00C23AF4"/>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6D1D2-CB63-4A6D-B3BC-287E12A7A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1646</Words>
  <Characters>9056</Characters>
  <Application>Microsoft Office Word</Application>
  <DocSecurity>0</DocSecurity>
  <Lines>75</Lines>
  <Paragraphs>21</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ماهية اليقظة الإستراتيجية</vt:lpstr>
      <vt:lpstr/>
    </vt:vector>
  </TitlesOfParts>
  <Company>HS</Company>
  <LinksUpToDate>false</LinksUpToDate>
  <CharactersWithSpaces>10681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ـــــــــــــــــــــــــــــــــــــــــــــــــــــــــــــــــــــــــــــــــــــــــــــــــــــــــــــــــــــــــــــــــــــ مفاهيم أساسية حول اليقظة الإستراتيجية</dc:title>
  <dc:creator>zinou-dz</dc:creator>
  <cp:lastModifiedBy>smail</cp:lastModifiedBy>
  <cp:revision>3</cp:revision>
  <cp:lastPrinted>2018-07-03T09:36:00Z</cp:lastPrinted>
  <dcterms:created xsi:type="dcterms:W3CDTF">2018-07-02T08:41:00Z</dcterms:created>
  <dcterms:modified xsi:type="dcterms:W3CDTF">2018-07-03T09:37:00Z</dcterms:modified>
</cp:coreProperties>
</file>